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EBF43" w14:textId="77777777" w:rsidR="00D313A1" w:rsidRPr="00D313A1" w:rsidRDefault="00D313A1" w:rsidP="00D313A1">
      <w:pPr>
        <w:pBdr>
          <w:bottom w:val="single" w:sz="18" w:space="1" w:color="4F81BD"/>
        </w:pBdr>
        <w:tabs>
          <w:tab w:val="left" w:pos="1040"/>
          <w:tab w:val="center" w:pos="4536"/>
          <w:tab w:val="right" w:pos="9072"/>
        </w:tabs>
        <w:spacing w:after="0" w:line="240" w:lineRule="auto"/>
        <w:jc w:val="center"/>
        <w:rPr>
          <w:rFonts w:ascii="Cambria" w:eastAsia="Times New Roman" w:hAnsi="Cambria" w:cs="Times New Roman"/>
          <w:sz w:val="32"/>
          <w:szCs w:val="32"/>
          <w:lang w:eastAsia="cs-CZ"/>
        </w:rPr>
      </w:pPr>
      <w:r w:rsidRPr="00D313A1">
        <w:rPr>
          <w:rFonts w:ascii="Cambria" w:eastAsia="Times New Roman" w:hAnsi="Cambria" w:cs="Times New Roman"/>
          <w:b/>
          <w:bCs/>
          <w:sz w:val="28"/>
          <w:szCs w:val="32"/>
          <w:lang w:eastAsia="cs-CZ"/>
        </w:rPr>
        <w:t>ČESTNÉ PROHLÁŠENÍ DODAVATELE O SPLNĚNÍ KVALIFIKAČNÍCH PŘEDPOKLADŮ</w:t>
      </w:r>
    </w:p>
    <w:p w14:paraId="53EC37E5" w14:textId="77777777" w:rsidR="007C33C1" w:rsidRPr="005930D7" w:rsidRDefault="007C33C1" w:rsidP="007C33C1">
      <w:pPr>
        <w:spacing w:before="120"/>
        <w:jc w:val="center"/>
        <w:rPr>
          <w:rFonts w:ascii="Cambria" w:hAnsi="Cambria"/>
          <w:bCs/>
          <w:iCs/>
          <w:sz w:val="12"/>
          <w:szCs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>o veřejnou zakázku na stavební práce zadávanou</w:t>
      </w:r>
      <w:r w:rsidRPr="00A404CD">
        <w:rPr>
          <w:rFonts w:ascii="Cambria" w:hAnsi="Cambria"/>
          <w:sz w:val="20"/>
        </w:rPr>
        <w:t xml:space="preserve"> jako zakázk</w:t>
      </w:r>
      <w:r>
        <w:rPr>
          <w:rFonts w:ascii="Cambria" w:hAnsi="Cambria"/>
          <w:sz w:val="20"/>
        </w:rPr>
        <w:t>a</w:t>
      </w:r>
      <w:r w:rsidRPr="00A404CD">
        <w:rPr>
          <w:rFonts w:ascii="Cambria" w:hAnsi="Cambria"/>
          <w:sz w:val="20"/>
        </w:rPr>
        <w:t xml:space="preserve"> malého rozsahu v </w:t>
      </w:r>
      <w:r>
        <w:rPr>
          <w:rFonts w:ascii="Cambria" w:hAnsi="Cambria"/>
          <w:sz w:val="20"/>
        </w:rPr>
        <w:t>otevřené</w:t>
      </w:r>
      <w:r w:rsidRPr="00A404CD">
        <w:rPr>
          <w:rFonts w:ascii="Cambria" w:hAnsi="Cambria"/>
          <w:sz w:val="20"/>
        </w:rPr>
        <w:t xml:space="preserve"> výzvě, mimo režim zákona č. 134/2016 Sb., o zadávání veřejných zakázek, ve znění pozdějších předpisů (dále jen „zákon“)</w:t>
      </w:r>
      <w:r>
        <w:rPr>
          <w:rFonts w:ascii="Cambria" w:hAnsi="Cambria"/>
          <w:bCs/>
          <w:iCs/>
          <w:sz w:val="20"/>
          <w:szCs w:val="20"/>
        </w:rPr>
        <w:t>, 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28291BC4" w14:textId="5763B4BB" w:rsidR="00D313A1" w:rsidRPr="00D313A1" w:rsidRDefault="00D313A1" w:rsidP="00D313A1">
      <w:pPr>
        <w:spacing w:before="240" w:after="200" w:line="240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cs-CZ"/>
        </w:rPr>
      </w:pPr>
      <w:r w:rsidRPr="00D313A1">
        <w:rPr>
          <w:rFonts w:ascii="Cambria" w:eastAsia="Times New Roman" w:hAnsi="Cambria" w:cs="Times New Roman"/>
          <w:b/>
          <w:sz w:val="26"/>
          <w:szCs w:val="26"/>
          <w:lang w:eastAsia="cs-CZ"/>
        </w:rPr>
        <w:t xml:space="preserve"> „</w:t>
      </w:r>
      <w:r w:rsidR="00195FE7">
        <w:rPr>
          <w:rFonts w:cs="Arial"/>
          <w:b/>
          <w:bCs/>
          <w:sz w:val="28"/>
          <w:szCs w:val="28"/>
        </w:rPr>
        <w:t xml:space="preserve">Nemocnice TGM Hodonín, </w:t>
      </w:r>
      <w:proofErr w:type="spellStart"/>
      <w:proofErr w:type="gramStart"/>
      <w:r w:rsidR="00195FE7">
        <w:rPr>
          <w:rFonts w:cs="Arial"/>
          <w:b/>
          <w:bCs/>
          <w:sz w:val="28"/>
          <w:szCs w:val="28"/>
        </w:rPr>
        <w:t>p.o</w:t>
      </w:r>
      <w:proofErr w:type="spellEnd"/>
      <w:r w:rsidR="00195FE7">
        <w:rPr>
          <w:rFonts w:cs="Arial"/>
          <w:b/>
          <w:bCs/>
          <w:sz w:val="28"/>
          <w:szCs w:val="28"/>
        </w:rPr>
        <w:t>.</w:t>
      </w:r>
      <w:proofErr w:type="gramEnd"/>
      <w:r w:rsidR="00195FE7">
        <w:rPr>
          <w:rFonts w:cs="Arial"/>
          <w:b/>
          <w:bCs/>
          <w:sz w:val="28"/>
          <w:szCs w:val="28"/>
        </w:rPr>
        <w:t xml:space="preserve"> - Rekonstrukce kotelny </w:t>
      </w:r>
      <w:r w:rsidR="00E90DD9">
        <w:rPr>
          <w:rFonts w:cs="Arial"/>
          <w:b/>
          <w:bCs/>
          <w:sz w:val="28"/>
          <w:szCs w:val="28"/>
        </w:rPr>
        <w:t>P</w:t>
      </w:r>
      <w:bookmarkStart w:id="0" w:name="_GoBack"/>
      <w:bookmarkEnd w:id="0"/>
      <w:r w:rsidR="00195FE7">
        <w:rPr>
          <w:rFonts w:cs="Arial"/>
          <w:b/>
          <w:bCs/>
          <w:sz w:val="28"/>
          <w:szCs w:val="28"/>
        </w:rPr>
        <w:t>K1 - Havárie</w:t>
      </w:r>
      <w:r w:rsidRPr="00D313A1">
        <w:rPr>
          <w:rFonts w:ascii="Cambria" w:eastAsia="Times New Roman" w:hAnsi="Cambria" w:cs="Times New Roman"/>
          <w:b/>
          <w:sz w:val="26"/>
          <w:szCs w:val="26"/>
          <w:lang w:eastAsia="cs-CZ"/>
        </w:rPr>
        <w:t>“</w:t>
      </w:r>
    </w:p>
    <w:p w14:paraId="4C1B044C" w14:textId="77777777" w:rsidR="00D313A1" w:rsidRPr="00D313A1" w:rsidRDefault="00D313A1" w:rsidP="00D313A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napToGrid w:val="0"/>
          <w:szCs w:val="24"/>
          <w:lang w:eastAsia="cs-CZ"/>
        </w:rPr>
      </w:pPr>
    </w:p>
    <w:p w14:paraId="4380A622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b/>
          <w:bCs/>
          <w:snapToGrid w:val="0"/>
          <w:szCs w:val="24"/>
          <w:u w:val="single"/>
          <w:lang w:eastAsia="cs-CZ"/>
        </w:rPr>
      </w:pPr>
      <w:r w:rsidRPr="00D313A1">
        <w:rPr>
          <w:rFonts w:ascii="Cambria" w:eastAsia="Times New Roman" w:hAnsi="Cambria" w:cs="Times New Roman"/>
          <w:b/>
          <w:bCs/>
          <w:snapToGrid w:val="0"/>
          <w:szCs w:val="24"/>
          <w:u w:val="single"/>
          <w:lang w:eastAsia="cs-CZ"/>
        </w:rPr>
        <w:t>Identifikační údaje účastníka:</w:t>
      </w:r>
    </w:p>
    <w:p w14:paraId="39724DFA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bCs/>
          <w:snapToGrid w:val="0"/>
          <w:szCs w:val="24"/>
          <w:lang w:eastAsia="cs-CZ"/>
        </w:rPr>
      </w:pPr>
      <w:r w:rsidRPr="00D313A1">
        <w:rPr>
          <w:rFonts w:ascii="Cambria" w:eastAsia="Times New Roman" w:hAnsi="Cambria" w:cs="Times New Roman"/>
          <w:bCs/>
          <w:snapToGrid w:val="0"/>
          <w:szCs w:val="24"/>
          <w:lang w:eastAsia="cs-CZ"/>
        </w:rPr>
        <w:t xml:space="preserve">Obchodní firma: </w: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end"/>
      </w:r>
    </w:p>
    <w:p w14:paraId="712651AD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bCs/>
          <w:snapToGrid w:val="0"/>
          <w:szCs w:val="24"/>
          <w:lang w:eastAsia="cs-CZ"/>
        </w:rPr>
      </w:pPr>
      <w:r w:rsidRPr="00D313A1">
        <w:rPr>
          <w:rFonts w:ascii="Cambria" w:eastAsia="Times New Roman" w:hAnsi="Cambria" w:cs="Times New Roman"/>
          <w:bCs/>
          <w:snapToGrid w:val="0"/>
          <w:szCs w:val="24"/>
          <w:lang w:eastAsia="cs-CZ"/>
        </w:rPr>
        <w:t>Sídlo:</w:t>
      </w:r>
      <w:bookmarkStart w:id="1" w:name="Text2"/>
      <w:r w:rsidRPr="00D313A1">
        <w:rPr>
          <w:rFonts w:ascii="Cambria" w:eastAsia="Times New Roman" w:hAnsi="Cambria" w:cs="Times New Roman"/>
          <w:bCs/>
          <w:snapToGrid w:val="0"/>
          <w:szCs w:val="24"/>
          <w:lang w:eastAsia="cs-CZ"/>
        </w:rPr>
        <w:t xml:space="preserve"> </w: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end"/>
      </w:r>
      <w:bookmarkEnd w:id="1"/>
    </w:p>
    <w:p w14:paraId="66183C3A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bCs/>
          <w:snapToGrid w:val="0"/>
          <w:szCs w:val="24"/>
          <w:lang w:eastAsia="cs-CZ"/>
        </w:rPr>
      </w:pPr>
      <w:r w:rsidRPr="00D313A1">
        <w:rPr>
          <w:rFonts w:ascii="Cambria" w:eastAsia="Times New Roman" w:hAnsi="Cambria" w:cs="Times New Roman"/>
          <w:bCs/>
          <w:snapToGrid w:val="0"/>
          <w:szCs w:val="24"/>
          <w:lang w:eastAsia="cs-CZ"/>
        </w:rPr>
        <w:t xml:space="preserve">IČO: </w:t>
      </w:r>
      <w:bookmarkStart w:id="2" w:name="Text3"/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noProof/>
          <w:snapToGrid w:val="0"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bCs/>
          <w:snapToGrid w:val="0"/>
          <w:szCs w:val="24"/>
          <w:highlight w:val="yellow"/>
          <w:lang w:eastAsia="cs-CZ"/>
        </w:rPr>
        <w:fldChar w:fldCharType="end"/>
      </w:r>
      <w:bookmarkEnd w:id="2"/>
    </w:p>
    <w:p w14:paraId="4ACB69F1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b/>
          <w:bCs/>
          <w:snapToGrid w:val="0"/>
          <w:szCs w:val="24"/>
          <w:lang w:eastAsia="cs-CZ"/>
        </w:rPr>
      </w:pPr>
    </w:p>
    <w:p w14:paraId="78AC1977" w14:textId="77777777" w:rsidR="00D313A1" w:rsidRPr="00D313A1" w:rsidRDefault="00D313A1" w:rsidP="00D313A1">
      <w:pPr>
        <w:spacing w:before="120" w:after="240" w:line="240" w:lineRule="auto"/>
        <w:jc w:val="both"/>
        <w:rPr>
          <w:rFonts w:ascii="Cambria" w:eastAsia="Calibri" w:hAnsi="Cambria" w:cs="Times New Roman"/>
          <w:b/>
          <w:lang w:eastAsia="cs-CZ"/>
        </w:rPr>
      </w:pPr>
      <w:r w:rsidRPr="00D313A1">
        <w:rPr>
          <w:rFonts w:ascii="Cambria" w:eastAsia="Calibri" w:hAnsi="Cambria" w:cs="Times New Roman"/>
          <w:lang w:eastAsia="cs-CZ"/>
        </w:rPr>
        <w:t xml:space="preserve">Účastník </w:t>
      </w:r>
      <w:r w:rsidR="007C33C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 tímto v souladu s článkem 8.1 zadávací dokumentace, čestně prohlašuje, že splňuje podmínky způsobilosti a kvalifikaci požadovanou touto zadávací dokumentací.</w:t>
      </w:r>
    </w:p>
    <w:p w14:paraId="7D59DF0A" w14:textId="77777777" w:rsidR="00D313A1" w:rsidRPr="00D313A1" w:rsidRDefault="00D313A1" w:rsidP="00D313A1">
      <w:pPr>
        <w:keepNext/>
        <w:numPr>
          <w:ilvl w:val="0"/>
          <w:numId w:val="30"/>
        </w:numPr>
        <w:spacing w:before="360" w:after="120" w:line="240" w:lineRule="auto"/>
        <w:contextualSpacing/>
        <w:jc w:val="both"/>
        <w:rPr>
          <w:rFonts w:ascii="Cambria" w:eastAsia="Calibri" w:hAnsi="Cambria" w:cs="Times New Roman"/>
          <w:b/>
          <w:u w:val="single"/>
          <w:lang w:eastAsia="cs-CZ"/>
        </w:rPr>
      </w:pPr>
      <w:r w:rsidRPr="00D313A1">
        <w:rPr>
          <w:rFonts w:ascii="Cambria" w:eastAsia="Calibri" w:hAnsi="Cambria" w:cs="Times New Roman"/>
          <w:b/>
          <w:u w:val="single"/>
          <w:lang w:eastAsia="cs-CZ"/>
        </w:rPr>
        <w:t>ZÁKLADNÍ ZPŮSOBILOST</w:t>
      </w:r>
    </w:p>
    <w:p w14:paraId="7BCE89BA" w14:textId="77777777" w:rsidR="00D313A1" w:rsidRPr="00D313A1" w:rsidRDefault="00D313A1" w:rsidP="00D313A1">
      <w:pPr>
        <w:keepNext/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</w:rPr>
        <w:t xml:space="preserve">Ve vztahu k základní způsobilosti podle § 74 zákona </w:t>
      </w:r>
      <w:r w:rsidRPr="00D313A1">
        <w:rPr>
          <w:rFonts w:ascii="Cambria" w:eastAsia="Calibri" w:hAnsi="Cambria" w:cs="Times New Roman"/>
          <w:lang w:eastAsia="cs-CZ"/>
        </w:rPr>
        <w:t xml:space="preserve">účastník zadávacího řízení </w:t>
      </w:r>
      <w:r w:rsidRPr="00D313A1">
        <w:rPr>
          <w:rFonts w:ascii="Cambria" w:eastAsia="Calibri" w:hAnsi="Cambria" w:cs="Times New Roman"/>
        </w:rPr>
        <w:t>prohlašuje, že:</w:t>
      </w:r>
    </w:p>
    <w:p w14:paraId="3D869197" w14:textId="77777777" w:rsidR="00D313A1" w:rsidRPr="00D313A1" w:rsidRDefault="00D313A1" w:rsidP="00D313A1">
      <w:pPr>
        <w:numPr>
          <w:ilvl w:val="2"/>
          <w:numId w:val="29"/>
        </w:numPr>
        <w:spacing w:before="120" w:after="120" w:line="240" w:lineRule="auto"/>
        <w:jc w:val="both"/>
        <w:rPr>
          <w:rFonts w:ascii="Cambria" w:eastAsia="Calibri" w:hAnsi="Cambria" w:cs="Times New Roman"/>
          <w:lang w:eastAsia="cs-CZ"/>
        </w:rPr>
      </w:pPr>
      <w:r w:rsidRPr="00D313A1">
        <w:rPr>
          <w:rFonts w:ascii="Cambria" w:eastAsia="Calibri" w:hAnsi="Cambria" w:cs="Times New Roman"/>
          <w:lang w:eastAsia="cs-CZ"/>
        </w:rPr>
        <w:t xml:space="preserve">nebyl v zemi svého sídla v posledních 5 letech před zahájením </w:t>
      </w:r>
      <w:r w:rsidR="008062A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6E8C32C8" w14:textId="34571ED5" w:rsidR="00D313A1" w:rsidRPr="00D313A1" w:rsidRDefault="00D313A1" w:rsidP="00D313A1">
      <w:pPr>
        <w:numPr>
          <w:ilvl w:val="2"/>
          <w:numId w:val="29"/>
        </w:numPr>
        <w:spacing w:before="120" w:after="120" w:line="240" w:lineRule="auto"/>
        <w:jc w:val="both"/>
        <w:rPr>
          <w:rFonts w:ascii="Cambria" w:eastAsia="Calibri" w:hAnsi="Cambria" w:cs="Times New Roman"/>
          <w:lang w:eastAsia="cs-CZ"/>
        </w:rPr>
      </w:pPr>
      <w:r w:rsidRPr="00D313A1">
        <w:rPr>
          <w:rFonts w:ascii="Cambria" w:eastAsia="Calibri" w:hAnsi="Cambria" w:cs="Times New Roman"/>
          <w:lang w:eastAsia="cs-CZ"/>
        </w:rPr>
        <w:t>nemá v České republice nebo v zemi svého sídla v evidenci daní zachycen splatný daňový nedoplatek,</w:t>
      </w:r>
      <w:r w:rsidR="00476D5F">
        <w:rPr>
          <w:rFonts w:ascii="Cambria" w:eastAsia="Calibri" w:hAnsi="Cambria" w:cs="Times New Roman"/>
          <w:lang w:eastAsia="cs-CZ"/>
        </w:rPr>
        <w:t xml:space="preserve"> a to i ve vztahu ke spotřební dani,</w:t>
      </w:r>
    </w:p>
    <w:p w14:paraId="13851633" w14:textId="77777777" w:rsidR="00D313A1" w:rsidRPr="00D313A1" w:rsidRDefault="00D313A1" w:rsidP="00D313A1">
      <w:pPr>
        <w:numPr>
          <w:ilvl w:val="2"/>
          <w:numId w:val="29"/>
        </w:numPr>
        <w:spacing w:before="120" w:after="120" w:line="240" w:lineRule="auto"/>
        <w:jc w:val="both"/>
        <w:rPr>
          <w:rFonts w:ascii="Cambria" w:eastAsia="Calibri" w:hAnsi="Cambria" w:cs="Times New Roman"/>
        </w:rPr>
      </w:pPr>
      <w:bookmarkStart w:id="3" w:name="_Ref458504951"/>
      <w:r w:rsidRPr="00D313A1">
        <w:rPr>
          <w:rFonts w:ascii="Cambria" w:eastAsia="Calibri" w:hAnsi="Cambria" w:cs="Times New Roman"/>
        </w:rPr>
        <w:t>nemá v České republice nebo v zemi svého sídla splatný nedoplatek na pojistném nebo na penále na veřejné zdravotní pojištění,</w:t>
      </w:r>
      <w:bookmarkEnd w:id="3"/>
    </w:p>
    <w:p w14:paraId="73B15999" w14:textId="77777777" w:rsidR="00D313A1" w:rsidRPr="00D313A1" w:rsidRDefault="00D313A1" w:rsidP="00D313A1">
      <w:pPr>
        <w:numPr>
          <w:ilvl w:val="2"/>
          <w:numId w:val="29"/>
        </w:numPr>
        <w:spacing w:before="120" w:after="120" w:line="240" w:lineRule="auto"/>
        <w:jc w:val="both"/>
        <w:rPr>
          <w:rFonts w:ascii="Cambria" w:eastAsia="Calibri" w:hAnsi="Cambria" w:cs="Times New Roman"/>
        </w:rPr>
      </w:pPr>
      <w:bookmarkStart w:id="4" w:name="_Ref458505017"/>
      <w:r w:rsidRPr="00D313A1">
        <w:rPr>
          <w:rFonts w:ascii="Cambria" w:eastAsia="Calibri" w:hAnsi="Cambria" w:cs="Times New Roman"/>
        </w:rPr>
        <w:t>nemá v České republice nebo v zemi svého sídla splatný nedoplatek na pojistném nebo na penále na sociální zabezpečení a příspěvku na státní politiku zaměstnanosti,</w:t>
      </w:r>
      <w:bookmarkEnd w:id="4"/>
    </w:p>
    <w:p w14:paraId="75C72FD3" w14:textId="77777777" w:rsidR="00D313A1" w:rsidRPr="00D313A1" w:rsidRDefault="00D313A1" w:rsidP="00D313A1">
      <w:pPr>
        <w:numPr>
          <w:ilvl w:val="2"/>
          <w:numId w:val="29"/>
        </w:numPr>
        <w:spacing w:before="120" w:after="120" w:line="240" w:lineRule="auto"/>
        <w:jc w:val="both"/>
        <w:rPr>
          <w:rFonts w:ascii="Cambria" w:eastAsia="Calibri" w:hAnsi="Cambria" w:cs="Times New Roman"/>
        </w:rPr>
      </w:pPr>
      <w:bookmarkStart w:id="5" w:name="_Ref458505055"/>
      <w:r w:rsidRPr="00D313A1">
        <w:rPr>
          <w:rFonts w:ascii="Cambria" w:eastAsia="Calibri" w:hAnsi="Cambria" w:cs="Times New Roman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5"/>
    </w:p>
    <w:p w14:paraId="7582AB8F" w14:textId="77777777" w:rsidR="00D313A1" w:rsidRPr="00D313A1" w:rsidRDefault="00D313A1" w:rsidP="00D313A1">
      <w:pPr>
        <w:keepNext/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  <w:lang w:eastAsia="cs-CZ"/>
        </w:rPr>
        <w:t xml:space="preserve">Účastník </w:t>
      </w:r>
      <w:r w:rsidR="007C33C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řízení, který je právnickou osobou, rovněž prohlašuje, že </w:t>
      </w:r>
      <w:r w:rsidRPr="00D313A1">
        <w:rPr>
          <w:rFonts w:ascii="Cambria" w:eastAsia="Calibri" w:hAnsi="Cambria" w:cs="Times New Roman"/>
          <w:b/>
          <w:lang w:eastAsia="cs-CZ"/>
        </w:rPr>
        <w:t xml:space="preserve">podmínku podle písm. a) splňuje </w:t>
      </w:r>
      <w:r w:rsidRPr="00D313A1">
        <w:rPr>
          <w:rFonts w:ascii="Cambria" w:eastAsia="Calibri" w:hAnsi="Cambria" w:cs="Times New Roman"/>
        </w:rPr>
        <w:t>tato právnická osoba a zároveň každý člen statutárního orgánu této právnické osoby.</w:t>
      </w:r>
    </w:p>
    <w:p w14:paraId="30FC7B2C" w14:textId="77777777" w:rsidR="00D313A1" w:rsidRPr="00D313A1" w:rsidRDefault="00D313A1" w:rsidP="00D313A1">
      <w:pPr>
        <w:keepNext/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  <w:lang w:eastAsia="cs-CZ"/>
        </w:rPr>
        <w:t>Je</w:t>
      </w:r>
      <w:r w:rsidRPr="00D313A1">
        <w:rPr>
          <w:rFonts w:ascii="Cambria" w:eastAsia="Calibri" w:hAnsi="Cambria" w:cs="Times New Roman"/>
          <w:lang w:eastAsia="cs-CZ"/>
        </w:rPr>
        <w:noBreakHyphen/>
        <w:t xml:space="preserve">li členem statutárního orgánu účastníka </w:t>
      </w:r>
      <w:r w:rsidR="007C33C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 právnická osoba, účastník </w:t>
      </w:r>
      <w:r w:rsidR="007C33C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 rovněž prohlašuje, že </w:t>
      </w:r>
      <w:r w:rsidRPr="00D313A1">
        <w:rPr>
          <w:rFonts w:ascii="Cambria" w:eastAsia="Calibri" w:hAnsi="Cambria" w:cs="Times New Roman"/>
          <w:b/>
          <w:lang w:eastAsia="cs-CZ"/>
        </w:rPr>
        <w:t xml:space="preserve">podmínku podle písm. a) splňuje </w:t>
      </w:r>
      <w:r w:rsidRPr="00D313A1">
        <w:rPr>
          <w:rFonts w:ascii="Cambria" w:eastAsia="Calibri" w:hAnsi="Cambria" w:cs="Times New Roman"/>
        </w:rPr>
        <w:t>tato právnická osoba, každý člen statutárního orgánu této právnické osoby a osoba zast</w:t>
      </w:r>
      <w:r w:rsidR="007C33C1">
        <w:rPr>
          <w:rFonts w:ascii="Cambria" w:eastAsia="Calibri" w:hAnsi="Cambria" w:cs="Times New Roman"/>
        </w:rPr>
        <w:t>upující tuto právnickou osobu v </w:t>
      </w:r>
      <w:r w:rsidRPr="00D313A1">
        <w:rPr>
          <w:rFonts w:ascii="Cambria" w:eastAsia="Calibri" w:hAnsi="Cambria" w:cs="Times New Roman"/>
        </w:rPr>
        <w:t xml:space="preserve">statutárním orgánu účastníka </w:t>
      </w:r>
      <w:r w:rsidR="007C33C1">
        <w:rPr>
          <w:rFonts w:ascii="Cambria" w:eastAsia="Calibri" w:hAnsi="Cambria" w:cs="Times New Roman"/>
        </w:rPr>
        <w:t>výběrové</w:t>
      </w:r>
      <w:r w:rsidRPr="00D313A1">
        <w:rPr>
          <w:rFonts w:ascii="Cambria" w:eastAsia="Calibri" w:hAnsi="Cambria" w:cs="Times New Roman"/>
          <w:lang w:eastAsia="cs-CZ"/>
        </w:rPr>
        <w:t>ho řízení</w:t>
      </w:r>
      <w:r w:rsidRPr="00D313A1">
        <w:rPr>
          <w:rFonts w:ascii="Cambria" w:eastAsia="Calibri" w:hAnsi="Cambria" w:cs="Times New Roman"/>
        </w:rPr>
        <w:t>.</w:t>
      </w:r>
    </w:p>
    <w:p w14:paraId="610E01F4" w14:textId="77777777" w:rsidR="00D313A1" w:rsidRPr="00D313A1" w:rsidRDefault="00D313A1" w:rsidP="00D313A1">
      <w:pPr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  <w:lang w:eastAsia="cs-CZ"/>
        </w:rPr>
        <w:t xml:space="preserve">Účastník </w:t>
      </w:r>
      <w:r w:rsidR="007C33C1">
        <w:rPr>
          <w:rFonts w:ascii="Cambria" w:eastAsia="Calibri" w:hAnsi="Cambria" w:cs="Times New Roman"/>
          <w:lang w:eastAsia="cs-CZ"/>
        </w:rPr>
        <w:t xml:space="preserve">výběrového </w:t>
      </w:r>
      <w:r w:rsidRPr="00D313A1">
        <w:rPr>
          <w:rFonts w:ascii="Cambria" w:eastAsia="Calibri" w:hAnsi="Cambria" w:cs="Times New Roman"/>
          <w:lang w:eastAsia="cs-CZ"/>
        </w:rPr>
        <w:t>řízení</w:t>
      </w:r>
      <w:r w:rsidRPr="00D313A1">
        <w:rPr>
          <w:rFonts w:ascii="Cambria" w:eastAsia="Calibri" w:hAnsi="Cambria" w:cs="Times New Roman"/>
        </w:rPr>
        <w:t xml:space="preserve">, který je pobočkou závodu zahraniční právnické osoby, rovněž prohlašuje, že </w:t>
      </w:r>
      <w:r w:rsidRPr="00D313A1">
        <w:rPr>
          <w:rFonts w:ascii="Cambria" w:eastAsia="Calibri" w:hAnsi="Cambria" w:cs="Times New Roman"/>
          <w:b/>
        </w:rPr>
        <w:t>podmínku podle písm. a) splňuje</w:t>
      </w:r>
      <w:r w:rsidRPr="00D313A1">
        <w:rPr>
          <w:rFonts w:ascii="Cambria" w:eastAsia="Calibri" w:hAnsi="Cambria" w:cs="Times New Roman"/>
        </w:rPr>
        <w:t xml:space="preserve"> tato právnická osoba a vedoucí pobočky závodu.</w:t>
      </w:r>
    </w:p>
    <w:p w14:paraId="716DC59B" w14:textId="77777777" w:rsidR="00D313A1" w:rsidRPr="00D313A1" w:rsidRDefault="00D313A1" w:rsidP="00D313A1">
      <w:pPr>
        <w:keepNext/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  <w:lang w:eastAsia="cs-CZ"/>
        </w:rPr>
        <w:lastRenderedPageBreak/>
        <w:t xml:space="preserve">Účastník </w:t>
      </w:r>
      <w:r w:rsidR="007C33C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řízení, </w:t>
      </w:r>
      <w:r w:rsidRPr="00D313A1">
        <w:rPr>
          <w:rFonts w:ascii="Cambria" w:eastAsia="Calibri" w:hAnsi="Cambria" w:cs="Times New Roman"/>
        </w:rPr>
        <w:t>který je pobočkou závodu české právnické osoby</w:t>
      </w:r>
      <w:r w:rsidRPr="00D313A1">
        <w:rPr>
          <w:rFonts w:ascii="Cambria" w:eastAsia="Calibri" w:hAnsi="Cambria" w:cs="Times New Roman"/>
          <w:lang w:eastAsia="cs-CZ"/>
        </w:rPr>
        <w:t>, prohlašuje, že </w:t>
      </w:r>
      <w:r w:rsidRPr="00D313A1">
        <w:rPr>
          <w:rFonts w:ascii="Cambria" w:eastAsia="Calibri" w:hAnsi="Cambria" w:cs="Times New Roman"/>
          <w:b/>
          <w:lang w:eastAsia="cs-CZ"/>
        </w:rPr>
        <w:t xml:space="preserve">podmínku podle písm. a) splňuje </w:t>
      </w:r>
      <w:r w:rsidRPr="00D313A1">
        <w:rPr>
          <w:rFonts w:ascii="Cambria" w:eastAsia="Calibri" w:hAnsi="Cambria" w:cs="Times New Roman"/>
        </w:rPr>
        <w:t>tato právnická osoba, každý člen statutárního orgánu této právnické osoby, osoba zastupující tuto právnickou osobu v statutárním orgánu dodavatele a vedoucí pobočky závodu.</w:t>
      </w:r>
    </w:p>
    <w:p w14:paraId="1B42AE97" w14:textId="77777777" w:rsidR="00D313A1" w:rsidRPr="00D313A1" w:rsidRDefault="00D313A1" w:rsidP="00D313A1">
      <w:pPr>
        <w:keepNext/>
        <w:numPr>
          <w:ilvl w:val="0"/>
          <w:numId w:val="30"/>
        </w:numPr>
        <w:spacing w:before="360" w:after="120" w:line="240" w:lineRule="auto"/>
        <w:contextualSpacing/>
        <w:jc w:val="both"/>
        <w:rPr>
          <w:rFonts w:ascii="Cambria" w:eastAsia="Calibri" w:hAnsi="Cambria" w:cs="Times New Roman"/>
          <w:b/>
          <w:u w:val="single"/>
          <w:lang w:eastAsia="cs-CZ"/>
        </w:rPr>
      </w:pPr>
      <w:r w:rsidRPr="00D313A1">
        <w:rPr>
          <w:rFonts w:ascii="Cambria" w:eastAsia="Calibri" w:hAnsi="Cambria" w:cs="Times New Roman"/>
          <w:b/>
          <w:u w:val="single"/>
          <w:lang w:eastAsia="cs-CZ"/>
        </w:rPr>
        <w:t>PROFESNÍ ZPŮSOBILOST</w:t>
      </w:r>
    </w:p>
    <w:p w14:paraId="6830A441" w14:textId="77777777" w:rsidR="00D313A1" w:rsidRPr="00D313A1" w:rsidRDefault="00D313A1" w:rsidP="00D313A1">
      <w:pPr>
        <w:keepNext/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</w:rPr>
        <w:t>Ve vztahu k </w:t>
      </w:r>
      <w:r w:rsidRPr="00D313A1">
        <w:rPr>
          <w:rFonts w:ascii="Cambria" w:eastAsia="Calibri" w:hAnsi="Cambria" w:cs="Times New Roman"/>
          <w:b/>
        </w:rPr>
        <w:t>profesní způsobilosti</w:t>
      </w:r>
      <w:r w:rsidRPr="00D313A1">
        <w:rPr>
          <w:rFonts w:ascii="Cambria" w:eastAsia="Calibri" w:hAnsi="Cambria" w:cs="Times New Roman"/>
        </w:rPr>
        <w:t xml:space="preserve"> </w:t>
      </w:r>
      <w:r w:rsidRPr="00D313A1">
        <w:rPr>
          <w:rFonts w:ascii="Cambria" w:eastAsia="Calibri" w:hAnsi="Cambria" w:cs="Times New Roman"/>
          <w:lang w:eastAsia="cs-CZ"/>
        </w:rPr>
        <w:t xml:space="preserve">účastník </w:t>
      </w:r>
      <w:r w:rsidR="008062A1">
        <w:rPr>
          <w:rFonts w:ascii="Cambria" w:eastAsia="Calibri" w:hAnsi="Cambria" w:cs="Times New Roman"/>
          <w:lang w:eastAsia="cs-CZ"/>
        </w:rPr>
        <w:t>výběrového</w:t>
      </w:r>
      <w:r w:rsidRPr="00D313A1">
        <w:rPr>
          <w:rFonts w:ascii="Cambria" w:eastAsia="Calibri" w:hAnsi="Cambria" w:cs="Times New Roman"/>
          <w:lang w:eastAsia="cs-CZ"/>
        </w:rPr>
        <w:t xml:space="preserve"> řízení </w:t>
      </w:r>
      <w:r w:rsidRPr="00D313A1">
        <w:rPr>
          <w:rFonts w:ascii="Cambria" w:eastAsia="Calibri" w:hAnsi="Cambria" w:cs="Times New Roman"/>
        </w:rPr>
        <w:t>prohlašuje, že je zapsán v obchodním rejstříku nebo jiné obdobné evidenci, pokud jiný právní předpis zápis do takové evidence vyžaduje.</w:t>
      </w:r>
    </w:p>
    <w:p w14:paraId="63A808C8" w14:textId="40068AD8" w:rsidR="00D313A1" w:rsidRPr="00BC59FC" w:rsidRDefault="00D313A1" w:rsidP="00BC59FC">
      <w:pPr>
        <w:keepNext/>
        <w:spacing w:before="120" w:after="240" w:line="240" w:lineRule="auto"/>
        <w:jc w:val="both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</w:rPr>
        <w:t xml:space="preserve">Účastník dále prohlašuje ve vztahu k profesní způsobilosti, že disponuje dokladem o oprávnění k podnikání v rozsahu odpovídající předmětu veřejné zakázky, zejména doklad prokazující </w:t>
      </w:r>
      <w:r w:rsidRPr="00476D5F">
        <w:rPr>
          <w:rFonts w:ascii="Cambria" w:eastAsia="Calibri" w:hAnsi="Cambria" w:cs="Times New Roman"/>
        </w:rPr>
        <w:t xml:space="preserve">příslušné živnostenské oprávnění, pokud jiné právní předpisy takové oprávnění vyžadují, </w:t>
      </w:r>
      <w:proofErr w:type="spellStart"/>
      <w:r w:rsidRPr="00476D5F">
        <w:rPr>
          <w:rFonts w:ascii="Cambria" w:eastAsia="Calibri" w:hAnsi="Cambria" w:cs="Times New Roman"/>
        </w:rPr>
        <w:t>tj</w:t>
      </w:r>
      <w:proofErr w:type="spellEnd"/>
      <w:r w:rsidRPr="00476D5F">
        <w:rPr>
          <w:rFonts w:ascii="Cambria" w:eastAsia="Calibri" w:hAnsi="Cambria" w:cs="Times New Roman"/>
        </w:rPr>
        <w:t xml:space="preserve">: </w:t>
      </w:r>
      <w:r w:rsidRPr="00476D5F">
        <w:rPr>
          <w:rFonts w:ascii="Cambria" w:eastAsia="Times New Roman" w:hAnsi="Cambria" w:cs="Times New Roman"/>
          <w:i/>
          <w:iCs/>
          <w:lang w:eastAsia="cs-CZ"/>
        </w:rPr>
        <w:t>doklad o oprávnění k podnikání v rozsahu odpovídajícím předmětu veřejné zakázky, zejména doklad prokazující příslušné živnostenské oprávnění. K prokázání způsobilosti dle tohoto písmene dodavatel předloží živnostenské oprávnění k předmětu podnikání:</w:t>
      </w:r>
    </w:p>
    <w:p w14:paraId="6A869AAF" w14:textId="77777777" w:rsidR="00BC59FC" w:rsidRPr="00BC59FC" w:rsidRDefault="00BC59FC" w:rsidP="00BC59FC">
      <w:pPr>
        <w:pStyle w:val="Odstavecseseznamem"/>
        <w:spacing w:before="240" w:after="60" w:line="276" w:lineRule="auto"/>
        <w:ind w:left="864"/>
        <w:jc w:val="both"/>
        <w:outlineLvl w:val="3"/>
        <w:rPr>
          <w:rFonts w:ascii="Cambria" w:hAnsi="Cambria"/>
          <w:b/>
          <w:i/>
          <w:iCs/>
          <w:sz w:val="22"/>
          <w:szCs w:val="22"/>
        </w:rPr>
      </w:pPr>
      <w:r w:rsidRPr="00BC59FC">
        <w:rPr>
          <w:rFonts w:ascii="Cambria" w:hAnsi="Cambria"/>
          <w:b/>
          <w:i/>
          <w:iCs/>
          <w:sz w:val="22"/>
          <w:szCs w:val="22"/>
        </w:rPr>
        <w:t>- Montáž, opravy, revize a zkoušky elektrických zařízení;</w:t>
      </w:r>
    </w:p>
    <w:p w14:paraId="34276421" w14:textId="77777777" w:rsidR="00BC59FC" w:rsidRPr="00BC59FC" w:rsidRDefault="00BC59FC" w:rsidP="00BC59FC">
      <w:pPr>
        <w:pStyle w:val="Odstavecseseznamem"/>
        <w:spacing w:before="240" w:after="60" w:line="276" w:lineRule="auto"/>
        <w:ind w:left="864"/>
        <w:jc w:val="both"/>
        <w:outlineLvl w:val="3"/>
        <w:rPr>
          <w:rFonts w:ascii="Cambria" w:hAnsi="Cambria"/>
          <w:i/>
          <w:iCs/>
          <w:sz w:val="22"/>
          <w:szCs w:val="22"/>
        </w:rPr>
      </w:pPr>
      <w:r w:rsidRPr="00BC59FC">
        <w:rPr>
          <w:rFonts w:ascii="Cambria" w:hAnsi="Cambria"/>
          <w:b/>
          <w:i/>
          <w:iCs/>
          <w:sz w:val="22"/>
          <w:szCs w:val="22"/>
        </w:rPr>
        <w:t xml:space="preserve">- Montáž, opravy, revize a zkoušky plynových zařízení a plnění nádob plyny. </w:t>
      </w:r>
    </w:p>
    <w:p w14:paraId="3844BCAA" w14:textId="77777777" w:rsidR="00BC59FC" w:rsidRPr="00BC59FC" w:rsidRDefault="00BC59FC" w:rsidP="00BC59FC">
      <w:pPr>
        <w:pStyle w:val="Odstavecseseznamem"/>
        <w:spacing w:before="240" w:after="60" w:line="276" w:lineRule="auto"/>
        <w:ind w:left="864"/>
        <w:jc w:val="both"/>
        <w:outlineLvl w:val="3"/>
        <w:rPr>
          <w:rFonts w:ascii="Cambria" w:hAnsi="Cambria"/>
          <w:i/>
          <w:iCs/>
          <w:sz w:val="22"/>
          <w:szCs w:val="22"/>
        </w:rPr>
      </w:pPr>
    </w:p>
    <w:p w14:paraId="3D2A4FFD" w14:textId="283E648A" w:rsidR="00D313A1" w:rsidRPr="00D313A1" w:rsidRDefault="00D313A1" w:rsidP="007C33C1">
      <w:pPr>
        <w:keepNext/>
        <w:numPr>
          <w:ilvl w:val="0"/>
          <w:numId w:val="30"/>
        </w:numPr>
        <w:spacing w:before="360" w:after="120" w:line="240" w:lineRule="auto"/>
        <w:ind w:left="357" w:hanging="357"/>
        <w:jc w:val="both"/>
        <w:rPr>
          <w:rFonts w:ascii="Cambria" w:eastAsia="Calibri" w:hAnsi="Cambria" w:cs="Times New Roman"/>
          <w:b/>
          <w:u w:val="single"/>
          <w:lang w:eastAsia="cs-CZ"/>
        </w:rPr>
      </w:pPr>
      <w:r w:rsidRPr="00D313A1">
        <w:rPr>
          <w:rFonts w:ascii="Cambria" w:eastAsia="Calibri" w:hAnsi="Cambria" w:cs="Times New Roman"/>
          <w:b/>
          <w:u w:val="single"/>
          <w:lang w:eastAsia="cs-CZ"/>
        </w:rPr>
        <w:t xml:space="preserve">TECHNICKÁ </w:t>
      </w:r>
      <w:r w:rsidR="00BC59FC">
        <w:rPr>
          <w:rFonts w:ascii="Cambria" w:eastAsia="Calibri" w:hAnsi="Cambria" w:cs="Times New Roman"/>
          <w:b/>
          <w:u w:val="single"/>
          <w:lang w:eastAsia="cs-CZ"/>
        </w:rPr>
        <w:t>KVALIFIKACE</w:t>
      </w:r>
    </w:p>
    <w:p w14:paraId="1B4B78DA" w14:textId="77777777" w:rsidR="00D313A1" w:rsidRPr="00D313A1" w:rsidRDefault="00D313A1" w:rsidP="00D313A1">
      <w:pPr>
        <w:spacing w:after="200" w:line="276" w:lineRule="auto"/>
        <w:jc w:val="both"/>
        <w:outlineLvl w:val="2"/>
        <w:rPr>
          <w:rFonts w:ascii="Cambria" w:eastAsia="Calibri" w:hAnsi="Cambria" w:cs="Times New Roman"/>
        </w:rPr>
      </w:pPr>
      <w:r w:rsidRPr="00D313A1">
        <w:rPr>
          <w:rFonts w:ascii="Cambria" w:eastAsia="Calibri" w:hAnsi="Cambria" w:cs="Times New Roman"/>
        </w:rPr>
        <w:t>Zadavatel požaduje splnění technické kvalifikace, požadavky splňuje dodavatel, který předloží:</w:t>
      </w:r>
    </w:p>
    <w:p w14:paraId="3967F1CD" w14:textId="77777777" w:rsidR="00D313A1" w:rsidRPr="00D313A1" w:rsidRDefault="00D313A1" w:rsidP="00D313A1">
      <w:pPr>
        <w:numPr>
          <w:ilvl w:val="0"/>
          <w:numId w:val="40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lang w:eastAsia="cs-CZ"/>
        </w:rPr>
      </w:pPr>
      <w:r w:rsidRPr="00D313A1">
        <w:rPr>
          <w:rFonts w:ascii="Cambria" w:eastAsia="Times New Roman" w:hAnsi="Cambria" w:cs="Times New Roman"/>
          <w:b/>
          <w:bCs/>
        </w:rPr>
        <w:t>Seznam referenčních zakázek:</w:t>
      </w:r>
      <w:r w:rsidRPr="00D313A1">
        <w:rPr>
          <w:rFonts w:ascii="Cambria" w:eastAsia="Times New Roman" w:hAnsi="Cambria" w:cs="Times New Roman"/>
        </w:rPr>
        <w:t xml:space="preserve"> </w:t>
      </w:r>
    </w:p>
    <w:tbl>
      <w:tblPr>
        <w:tblStyle w:val="Mkatabulky2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25"/>
        <w:gridCol w:w="3289"/>
        <w:gridCol w:w="1276"/>
        <w:gridCol w:w="1134"/>
      </w:tblGrid>
      <w:tr w:rsidR="00D313A1" w:rsidRPr="00D313A1" w14:paraId="367D1514" w14:textId="77777777" w:rsidTr="00D313A1">
        <w:trPr>
          <w:trHeight w:val="453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B6DDE8"/>
          </w:tcPr>
          <w:p w14:paraId="103D5F71" w14:textId="22688874" w:rsidR="00BC59FC" w:rsidRPr="00BC59FC" w:rsidRDefault="00BC59FC" w:rsidP="00BC59FC">
            <w:pPr>
              <w:spacing w:before="120" w:after="120"/>
              <w:contextualSpacing/>
              <w:rPr>
                <w:rFonts w:ascii="Cambria" w:hAnsi="Cambria" w:cs="Times New Roman"/>
                <w:sz w:val="21"/>
                <w:szCs w:val="21"/>
              </w:rPr>
            </w:pPr>
            <w:r w:rsidRPr="00BC59FC">
              <w:rPr>
                <w:rFonts w:ascii="Cambria" w:hAnsi="Cambria" w:cs="Times New Roman"/>
                <w:sz w:val="21"/>
                <w:szCs w:val="21"/>
              </w:rPr>
              <w:t>Zadavatel požaduje splnění technické kvalifikace dle § 79 zákona.</w:t>
            </w:r>
          </w:p>
          <w:p w14:paraId="17400A54" w14:textId="77777777" w:rsidR="00BC59FC" w:rsidRDefault="00BC59FC" w:rsidP="00BC59FC">
            <w:pPr>
              <w:spacing w:before="120" w:after="120"/>
              <w:contextualSpacing/>
              <w:rPr>
                <w:rFonts w:ascii="Cambria" w:hAnsi="Cambria" w:cs="Times New Roman"/>
                <w:sz w:val="21"/>
                <w:szCs w:val="21"/>
              </w:rPr>
            </w:pPr>
          </w:p>
          <w:p w14:paraId="1D832B4C" w14:textId="1F478EDA" w:rsidR="00BC59FC" w:rsidRPr="00BC59FC" w:rsidRDefault="00BC59FC" w:rsidP="00BC59FC">
            <w:pPr>
              <w:spacing w:before="120" w:after="120"/>
              <w:contextualSpacing/>
              <w:rPr>
                <w:rFonts w:ascii="Cambria" w:hAnsi="Cambria" w:cs="Times New Roman"/>
                <w:sz w:val="21"/>
                <w:szCs w:val="21"/>
              </w:rPr>
            </w:pPr>
            <w:r w:rsidRPr="00BC59FC">
              <w:rPr>
                <w:rFonts w:ascii="Cambria" w:hAnsi="Cambria" w:cs="Times New Roman"/>
                <w:sz w:val="21"/>
                <w:szCs w:val="21"/>
              </w:rPr>
              <w:t>Kritérium technické kvalifikace dle § 79 odst. 2 písm. a) zákona splňuje účastník, který předloží seznam stavebních prací poskytnutých za posledních 5 let před zahájením výběrového řízení včetně osvědčení objednatele o řádném poskytnutí a dokončení těchto prací.</w:t>
            </w:r>
          </w:p>
          <w:p w14:paraId="34802E53" w14:textId="77777777" w:rsidR="00BC59FC" w:rsidRDefault="00BC59FC" w:rsidP="00BC59FC">
            <w:pPr>
              <w:spacing w:after="120"/>
              <w:rPr>
                <w:rFonts w:ascii="Cambria" w:hAnsi="Cambria" w:cs="Times New Roman"/>
                <w:sz w:val="21"/>
                <w:szCs w:val="21"/>
              </w:rPr>
            </w:pPr>
          </w:p>
          <w:p w14:paraId="4EB2A552" w14:textId="0ED8F6C9" w:rsidR="00D313A1" w:rsidRPr="00D313A1" w:rsidRDefault="00BC59FC" w:rsidP="00BC59FC">
            <w:pPr>
              <w:spacing w:after="120"/>
              <w:rPr>
                <w:rFonts w:ascii="Cambria" w:eastAsia="Batang" w:hAnsi="Cambria" w:cs="Arial"/>
                <w:sz w:val="24"/>
                <w:szCs w:val="24"/>
                <w:lang w:eastAsia="x-none"/>
              </w:rPr>
            </w:pPr>
            <w:r w:rsidRPr="00BC59FC">
              <w:rPr>
                <w:rFonts w:ascii="Cambria" w:hAnsi="Cambria" w:cs="Times New Roman"/>
                <w:sz w:val="21"/>
                <w:szCs w:val="21"/>
              </w:rPr>
              <w:t>Minimální úroveň pro splnění tohoto kritéria technické kvalifikace je stanovena doložením min. třemi (3) významnými pracemi (referenčních zakázek), jejichž předmětem bylo výměna, dodávka, montáž a instalace plynových kotlů o minimálním jmenovitém výkonu 500 kW za každou takovou realizovanou zakázku</w:t>
            </w:r>
          </w:p>
        </w:tc>
      </w:tr>
      <w:tr w:rsidR="00D313A1" w:rsidRPr="00D313A1" w14:paraId="150A17A2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9E7562" w14:textId="77777777" w:rsidR="00D313A1" w:rsidRPr="00D313A1" w:rsidRDefault="00D313A1" w:rsidP="00D313A1">
            <w:pPr>
              <w:spacing w:before="120" w:after="120"/>
              <w:contextualSpacing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/>
                <w:sz w:val="20"/>
                <w:szCs w:val="20"/>
              </w:rPr>
              <w:t>Jako oprávněný zástupce čestně prohlašuji, že výše uvedený dodavatel splňuje technickou kvalifikaci.</w:t>
            </w:r>
          </w:p>
        </w:tc>
      </w:tr>
      <w:tr w:rsidR="00D313A1" w:rsidRPr="00D313A1" w14:paraId="31684563" w14:textId="77777777" w:rsidTr="00D313A1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1426D93A" w14:textId="347DED8F" w:rsidR="00784060" w:rsidRPr="00BC59FC" w:rsidRDefault="00784060" w:rsidP="00BC59F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313A1" w:rsidRPr="00D313A1" w14:paraId="4E0F7285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83AAD1A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/>
                <w:sz w:val="20"/>
                <w:szCs w:val="20"/>
              </w:rPr>
              <w:t xml:space="preserve">Referenční zakázka č. 1  </w:t>
            </w:r>
          </w:p>
        </w:tc>
      </w:tr>
      <w:tr w:rsidR="00D313A1" w:rsidRPr="00D313A1" w14:paraId="14578A4D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A93B5F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/>
                <w:sz w:val="20"/>
                <w:szCs w:val="20"/>
              </w:rPr>
              <w:t xml:space="preserve">NÁZEV: 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t xml:space="preserve"> 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16EBD3D1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6156D4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Stručný popis: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4CFF53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03200883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29C965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Místo realizace: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202B0B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1971C05C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F32FF3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Doba realizace: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837D7B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4E8E6B5D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ED59BF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Finanční objem v Kč bez DPH: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98C370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3CD4DCEA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B9BA28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Objednatel a kontaktní osoba objednatele: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27758A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3B0E2404" w14:textId="77777777" w:rsidTr="00BC7CBE">
        <w:trPr>
          <w:trHeight w:val="341"/>
        </w:trPr>
        <w:tc>
          <w:tcPr>
            <w:tcW w:w="75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2BD62C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Prohlašuji, že tuto zakázku realizoval dodavatel, který podává tuto nabídku</w:t>
            </w:r>
            <w:r w:rsidRPr="00D313A1">
              <w:rPr>
                <w:rFonts w:ascii="Cambria" w:hAnsi="Cambria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C435AB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ANO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4BB93C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NE</w:t>
            </w:r>
          </w:p>
        </w:tc>
      </w:tr>
      <w:tr w:rsidR="00D313A1" w:rsidRPr="00D313A1" w14:paraId="4315001A" w14:textId="77777777" w:rsidTr="00BC7CBE">
        <w:trPr>
          <w:trHeight w:val="341"/>
        </w:trPr>
        <w:tc>
          <w:tcPr>
            <w:tcW w:w="75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88729D" w14:textId="07A699AF" w:rsidR="00D313A1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BC59FC">
              <w:rPr>
                <w:rFonts w:ascii="Cambria" w:hAnsi="Cambria" w:cs="Times New Roman"/>
                <w:sz w:val="20"/>
                <w:szCs w:val="20"/>
              </w:rPr>
              <w:t>předmětem bylo výměna, dodávka, montáž a instalace plynových kotlů o minimálním jmenovitém výkonu 500 kW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A1BD9D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ANO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F3FBEF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NE</w:t>
            </w:r>
          </w:p>
        </w:tc>
      </w:tr>
      <w:tr w:rsidR="00D313A1" w:rsidRPr="00D313A1" w14:paraId="5B9D7915" w14:textId="77777777" w:rsidTr="00D313A1">
        <w:trPr>
          <w:trHeight w:val="133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B6DDE8"/>
          </w:tcPr>
          <w:p w14:paraId="77FA6263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D313A1" w:rsidRPr="00D313A1" w14:paraId="4A17565E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3B040E" w14:textId="77777777" w:rsidR="00D313A1" w:rsidRPr="00D313A1" w:rsidRDefault="00D313A1" w:rsidP="00D313A1">
            <w:pPr>
              <w:contextualSpacing/>
              <w:rPr>
                <w:rFonts w:ascii="Cambria" w:eastAsia="Batang" w:hAnsi="Cambria" w:cs="Arial"/>
                <w:b/>
                <w:sz w:val="20"/>
                <w:szCs w:val="20"/>
                <w:lang w:eastAsia="x-none"/>
              </w:rPr>
            </w:pPr>
            <w:r w:rsidRPr="00D313A1">
              <w:rPr>
                <w:rFonts w:ascii="Cambria" w:hAnsi="Cambria" w:cs="Times New Roman"/>
                <w:b/>
                <w:sz w:val="20"/>
                <w:szCs w:val="20"/>
              </w:rPr>
              <w:t xml:space="preserve">Referenční zakázka č. 2 </w:t>
            </w:r>
            <w:r w:rsidRPr="00D313A1">
              <w:rPr>
                <w:rFonts w:ascii="Cambria" w:eastAsia="Batang" w:hAnsi="Cambria" w:cs="Arial"/>
                <w:b/>
                <w:sz w:val="20"/>
                <w:szCs w:val="20"/>
                <w:lang w:eastAsia="x-none"/>
              </w:rPr>
              <w:t xml:space="preserve"> </w:t>
            </w:r>
          </w:p>
        </w:tc>
      </w:tr>
      <w:tr w:rsidR="00D313A1" w:rsidRPr="00D313A1" w14:paraId="023AEC20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592059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D313A1">
              <w:rPr>
                <w:rFonts w:ascii="Cambria" w:eastAsia="Batang" w:hAnsi="Cambria" w:cs="Arial"/>
                <w:b/>
                <w:sz w:val="20"/>
                <w:szCs w:val="20"/>
                <w:lang w:eastAsia="x-none"/>
              </w:rPr>
              <w:t xml:space="preserve">NÁZEV: 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466A9F18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81296B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Stručný popis: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1EC4A4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2D514468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663B8E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Doba realizace: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077647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687776E8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BA0F9E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Místo realizace: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F5DEF6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37CEBEF7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A197FB7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Finanční objem v Kč bez DPH: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457CBA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7D592D36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80E9F1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Objednatel a kontaktní osoba objednatele: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9B7EB9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D313A1" w:rsidRPr="00D313A1" w14:paraId="79541885" w14:textId="77777777" w:rsidTr="00BC7CBE">
        <w:trPr>
          <w:trHeight w:val="341"/>
        </w:trPr>
        <w:tc>
          <w:tcPr>
            <w:tcW w:w="75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285EAF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Prohlašuji, že tuto zakázku realizoval dodavatel, který podává tuto nabídku</w:t>
            </w:r>
            <w:r w:rsidRPr="00D313A1">
              <w:rPr>
                <w:rFonts w:ascii="Cambria" w:hAnsi="Cambria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C55955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ANO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00F217" w14:textId="77777777" w:rsidR="00D313A1" w:rsidRPr="00D313A1" w:rsidRDefault="00D313A1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NE</w:t>
            </w:r>
          </w:p>
        </w:tc>
      </w:tr>
      <w:tr w:rsidR="00BC59FC" w:rsidRPr="00D313A1" w14:paraId="0B0CEBB9" w14:textId="77777777" w:rsidTr="00BC7CBE">
        <w:trPr>
          <w:trHeight w:val="341"/>
        </w:trPr>
        <w:tc>
          <w:tcPr>
            <w:tcW w:w="75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3DA10E" w14:textId="07CFD0D6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BC59FC">
              <w:rPr>
                <w:rFonts w:ascii="Cambria" w:hAnsi="Cambria" w:cs="Times New Roman"/>
                <w:sz w:val="20"/>
                <w:szCs w:val="20"/>
              </w:rPr>
              <w:t>předmětem bylo výměna, dodávka, montáž a instalace plynových kotlů o minimálním jmenovitém výkonu 500 kW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584E82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ANO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C8A272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NE</w:t>
            </w:r>
          </w:p>
        </w:tc>
      </w:tr>
      <w:tr w:rsidR="00BC59FC" w:rsidRPr="00D313A1" w14:paraId="700C098C" w14:textId="77777777" w:rsidTr="00D313A1">
        <w:trPr>
          <w:trHeight w:val="384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B6DDE8"/>
          </w:tcPr>
          <w:p w14:paraId="658D1283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BC59FC" w:rsidRPr="00D313A1" w14:paraId="1379C64E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D73786" w14:textId="77777777" w:rsidR="00BC59FC" w:rsidRPr="00D313A1" w:rsidRDefault="00BC59FC" w:rsidP="00D313A1">
            <w:pPr>
              <w:contextualSpacing/>
              <w:rPr>
                <w:rFonts w:ascii="Cambria" w:eastAsia="Batang" w:hAnsi="Cambria" w:cs="Arial"/>
                <w:sz w:val="20"/>
                <w:szCs w:val="20"/>
                <w:vertAlign w:val="superscript"/>
                <w:lang w:eastAsia="x-none"/>
              </w:rPr>
            </w:pPr>
            <w:r w:rsidRPr="00D313A1">
              <w:rPr>
                <w:rFonts w:ascii="Cambria" w:hAnsi="Cambria" w:cs="Times New Roman"/>
                <w:b/>
                <w:sz w:val="20"/>
                <w:szCs w:val="20"/>
              </w:rPr>
              <w:t xml:space="preserve">Referenční zakázka č. 3 </w:t>
            </w:r>
          </w:p>
        </w:tc>
      </w:tr>
      <w:tr w:rsidR="00BC59FC" w:rsidRPr="00D313A1" w14:paraId="7FE8AEAF" w14:textId="77777777" w:rsidTr="00BC7CBE">
        <w:trPr>
          <w:trHeight w:val="341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B961C6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D313A1">
              <w:rPr>
                <w:rFonts w:ascii="Cambria" w:eastAsia="Batang" w:hAnsi="Cambria" w:cs="Arial"/>
                <w:b/>
                <w:sz w:val="20"/>
                <w:szCs w:val="20"/>
                <w:lang w:eastAsia="x-none"/>
              </w:rPr>
              <w:t xml:space="preserve">NÁZEV: 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BC59FC" w:rsidRPr="00D313A1" w14:paraId="7E63BAD8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8273E6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Stručný popis: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A51000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BC59FC" w:rsidRPr="00D313A1" w14:paraId="27B282B3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03F16B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 xml:space="preserve">Doba realizace: 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5186F0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BC59FC" w:rsidRPr="00D313A1" w14:paraId="384788AC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CDAE2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Místo realizace: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75B903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BC59FC" w:rsidRPr="00D313A1" w14:paraId="3512E780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530D7F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Finanční objem v Kč bez DPH: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3980E7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BC59FC" w:rsidRPr="00D313A1" w14:paraId="3251A664" w14:textId="77777777" w:rsidTr="00BC7CBE">
        <w:trPr>
          <w:trHeight w:val="341"/>
        </w:trPr>
        <w:tc>
          <w:tcPr>
            <w:tcW w:w="42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47DB37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Objednatel a kontaktní osoba objednatele:</w:t>
            </w:r>
          </w:p>
        </w:tc>
        <w:tc>
          <w:tcPr>
            <w:tcW w:w="5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B18BEC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instrText xml:space="preserve"> FORMTEXT </w:instrTex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separate"/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noProof/>
                <w:snapToGrid w:val="0"/>
                <w:sz w:val="20"/>
                <w:szCs w:val="24"/>
                <w:highlight w:val="yellow"/>
              </w:rPr>
              <w:t> </w:t>
            </w:r>
            <w:r w:rsidRPr="00D313A1">
              <w:rPr>
                <w:rFonts w:ascii="Cambria" w:hAnsi="Cambria" w:cs="Times New Roman"/>
                <w:bCs/>
                <w:snapToGrid w:val="0"/>
                <w:sz w:val="20"/>
                <w:szCs w:val="24"/>
                <w:highlight w:val="yellow"/>
              </w:rPr>
              <w:fldChar w:fldCharType="end"/>
            </w:r>
          </w:p>
        </w:tc>
      </w:tr>
      <w:tr w:rsidR="00BC59FC" w:rsidRPr="00D313A1" w14:paraId="61A9D578" w14:textId="77777777" w:rsidTr="00BC7CBE">
        <w:trPr>
          <w:trHeight w:val="341"/>
        </w:trPr>
        <w:tc>
          <w:tcPr>
            <w:tcW w:w="75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691303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</w:rPr>
              <w:t>Prohlašuji, že tuto zakázku realizoval dodavatel, který podává tuto nabídku</w:t>
            </w:r>
            <w:r w:rsidRPr="00D313A1">
              <w:rPr>
                <w:rFonts w:ascii="Cambria" w:hAnsi="Cambria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0B14E9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ANO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DF8AD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NE</w:t>
            </w:r>
          </w:p>
        </w:tc>
      </w:tr>
      <w:tr w:rsidR="00BC59FC" w:rsidRPr="00D313A1" w14:paraId="33547200" w14:textId="77777777" w:rsidTr="00BC7CBE">
        <w:trPr>
          <w:trHeight w:val="374"/>
        </w:trPr>
        <w:tc>
          <w:tcPr>
            <w:tcW w:w="75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6F4784" w14:textId="7A132726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BC59FC">
              <w:rPr>
                <w:rFonts w:ascii="Cambria" w:hAnsi="Cambria" w:cs="Times New Roman"/>
                <w:sz w:val="20"/>
                <w:szCs w:val="20"/>
              </w:rPr>
              <w:t>předmětem bylo výměna, dodávka, montáž a instalace plynových kotlů o minimálním jmenovitém výkonu 500 kW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7177483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ANO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DD8C19" w14:textId="77777777" w:rsidR="00BC59FC" w:rsidRPr="00D313A1" w:rsidRDefault="00BC59FC" w:rsidP="00D313A1">
            <w:pPr>
              <w:contextualSpacing/>
              <w:rPr>
                <w:rFonts w:ascii="Cambria" w:hAnsi="Cambria" w:cs="Times New Roman"/>
                <w:sz w:val="20"/>
                <w:szCs w:val="20"/>
              </w:rPr>
            </w:pPr>
            <w:r w:rsidRPr="00D313A1">
              <w:rPr>
                <w:rFonts w:ascii="Cambria" w:hAnsi="Cambria" w:cs="Times New Roman"/>
                <w:sz w:val="20"/>
                <w:szCs w:val="20"/>
                <w:highlight w:val="yellow"/>
              </w:rPr>
              <w:t>NE</w:t>
            </w:r>
          </w:p>
        </w:tc>
      </w:tr>
    </w:tbl>
    <w:p w14:paraId="7CB46ABA" w14:textId="774C362F" w:rsidR="00D313A1" w:rsidRPr="00D313A1" w:rsidRDefault="00D313A1" w:rsidP="00D313A1">
      <w:pPr>
        <w:tabs>
          <w:tab w:val="center" w:pos="4536"/>
        </w:tabs>
        <w:spacing w:after="0" w:line="240" w:lineRule="auto"/>
        <w:rPr>
          <w:rFonts w:ascii="Cambria" w:eastAsia="Times New Roman" w:hAnsi="Cambria" w:cs="Times New Roman"/>
          <w:szCs w:val="24"/>
          <w:lang w:eastAsia="cs-CZ"/>
        </w:rPr>
      </w:pPr>
      <w:r w:rsidRPr="00D313A1">
        <w:rPr>
          <w:rFonts w:ascii="Cambria" w:eastAsia="Times New Roman" w:hAnsi="Cambria" w:cs="Times New Roman"/>
          <w:szCs w:val="24"/>
          <w:lang w:eastAsia="cs-CZ"/>
        </w:rPr>
        <w:t>V</w: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end"/>
      </w:r>
      <w:r w:rsidRPr="00D313A1">
        <w:rPr>
          <w:rFonts w:ascii="Cambria" w:eastAsia="Times New Roman" w:hAnsi="Cambria" w:cs="Times New Roman"/>
          <w:szCs w:val="24"/>
          <w:lang w:eastAsia="cs-CZ"/>
        </w:rPr>
        <w:t>, dne</w: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end"/>
      </w:r>
    </w:p>
    <w:p w14:paraId="306F655F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szCs w:val="24"/>
          <w:lang w:eastAsia="cs-CZ"/>
        </w:rPr>
      </w:pPr>
    </w:p>
    <w:p w14:paraId="3C90B478" w14:textId="77777777" w:rsidR="00D313A1" w:rsidRPr="00D313A1" w:rsidRDefault="00D313A1" w:rsidP="00D313A1">
      <w:pPr>
        <w:spacing w:after="0" w:line="240" w:lineRule="auto"/>
        <w:rPr>
          <w:rFonts w:ascii="Cambria" w:eastAsia="Times New Roman" w:hAnsi="Cambria" w:cs="Times New Roman"/>
          <w:szCs w:val="24"/>
          <w:lang w:eastAsia="cs-CZ"/>
        </w:rPr>
      </w:pP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</w:r>
      <w:r w:rsidRPr="00D313A1">
        <w:rPr>
          <w:rFonts w:ascii="Cambria" w:eastAsia="Times New Roman" w:hAnsi="Cambria" w:cs="Times New Roman"/>
          <w:szCs w:val="24"/>
          <w:lang w:eastAsia="cs-CZ"/>
        </w:rPr>
        <w:tab/>
        <w:t>____________________________</w:t>
      </w:r>
    </w:p>
    <w:p w14:paraId="166839F6" w14:textId="77777777" w:rsidR="00D313A1" w:rsidRDefault="00D313A1" w:rsidP="00D313A1">
      <w:pPr>
        <w:spacing w:after="0" w:line="240" w:lineRule="auto"/>
        <w:ind w:left="5664"/>
        <w:rPr>
          <w:rFonts w:ascii="Cambria" w:eastAsia="Times New Roman" w:hAnsi="Cambria" w:cs="Times New Roman"/>
          <w:szCs w:val="24"/>
          <w:lang w:eastAsia="cs-CZ"/>
        </w:rPr>
      </w:pP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end"/>
      </w:r>
    </w:p>
    <w:p w14:paraId="37844817" w14:textId="77777777" w:rsidR="00D313A1" w:rsidRPr="00D313A1" w:rsidRDefault="00D313A1" w:rsidP="00D313A1">
      <w:pPr>
        <w:spacing w:after="0" w:line="240" w:lineRule="auto"/>
        <w:ind w:left="5664"/>
        <w:rPr>
          <w:rFonts w:ascii="Cambria" w:eastAsia="Times New Roman" w:hAnsi="Cambria" w:cs="Times New Roman"/>
          <w:szCs w:val="24"/>
          <w:lang w:eastAsia="cs-CZ"/>
        </w:rPr>
      </w:pP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instrText xml:space="preserve"> FORMTEXT </w:instrTex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separate"/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noProof/>
          <w:szCs w:val="24"/>
          <w:highlight w:val="yellow"/>
          <w:lang w:eastAsia="cs-CZ"/>
        </w:rPr>
        <w:t> </w:t>
      </w:r>
      <w:r w:rsidRPr="00D313A1">
        <w:rPr>
          <w:rFonts w:ascii="Cambria" w:eastAsia="Times New Roman" w:hAnsi="Cambria" w:cs="Times New Roman"/>
          <w:szCs w:val="24"/>
          <w:highlight w:val="yellow"/>
          <w:lang w:eastAsia="cs-CZ"/>
        </w:rPr>
        <w:fldChar w:fldCharType="end"/>
      </w:r>
    </w:p>
    <w:p w14:paraId="68CE7D42" w14:textId="77777777" w:rsidR="00D313A1" w:rsidRPr="00D313A1" w:rsidRDefault="00D313A1" w:rsidP="00D313A1">
      <w:pPr>
        <w:spacing w:after="0" w:line="240" w:lineRule="auto"/>
        <w:ind w:left="5664"/>
        <w:rPr>
          <w:rFonts w:ascii="Cambria" w:eastAsia="Times New Roman" w:hAnsi="Cambria" w:cs="Times New Roman"/>
          <w:szCs w:val="24"/>
          <w:lang w:eastAsia="cs-CZ"/>
        </w:rPr>
      </w:pPr>
    </w:p>
    <w:p w14:paraId="54A84430" w14:textId="77777777" w:rsidR="00473BA1" w:rsidRDefault="00473BA1">
      <w:pPr>
        <w:rPr>
          <w:rFonts w:ascii="Cambria" w:hAnsi="Cambria"/>
        </w:rPr>
      </w:pPr>
    </w:p>
    <w:p w14:paraId="762D46A0" w14:textId="77777777" w:rsidR="00E07C3D" w:rsidRPr="00E07C3D" w:rsidRDefault="00E07C3D" w:rsidP="00E07C3D">
      <w:pPr>
        <w:rPr>
          <w:rFonts w:ascii="Cambria" w:hAnsi="Cambria"/>
        </w:rPr>
      </w:pPr>
    </w:p>
    <w:p w14:paraId="6362C155" w14:textId="77777777" w:rsidR="00E07C3D" w:rsidRPr="00E07C3D" w:rsidRDefault="00E07C3D" w:rsidP="00E07C3D">
      <w:pPr>
        <w:rPr>
          <w:rFonts w:ascii="Cambria" w:hAnsi="Cambria"/>
        </w:rPr>
      </w:pPr>
    </w:p>
    <w:p w14:paraId="31C0F45E" w14:textId="77777777" w:rsidR="00E07C3D" w:rsidRDefault="00E07C3D" w:rsidP="00E07C3D">
      <w:pPr>
        <w:rPr>
          <w:rFonts w:ascii="Cambria" w:hAnsi="Cambria"/>
        </w:rPr>
      </w:pPr>
    </w:p>
    <w:p w14:paraId="02B7927E" w14:textId="77777777" w:rsidR="00E07C3D" w:rsidRPr="00E07C3D" w:rsidRDefault="00E07C3D" w:rsidP="00E07C3D">
      <w:pPr>
        <w:rPr>
          <w:rFonts w:ascii="Cambria" w:hAnsi="Cambria"/>
        </w:rPr>
      </w:pPr>
    </w:p>
    <w:sectPr w:rsidR="00E07C3D" w:rsidRPr="00E07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3DF34" w14:textId="77777777" w:rsidR="00D313A1" w:rsidRDefault="00D313A1" w:rsidP="00D313A1">
      <w:pPr>
        <w:spacing w:after="0" w:line="240" w:lineRule="auto"/>
      </w:pPr>
      <w:r>
        <w:separator/>
      </w:r>
    </w:p>
  </w:endnote>
  <w:endnote w:type="continuationSeparator" w:id="0">
    <w:p w14:paraId="2874669E" w14:textId="77777777" w:rsidR="00D313A1" w:rsidRDefault="00D313A1" w:rsidP="00D31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4791C" w14:textId="77777777" w:rsidR="00D313A1" w:rsidRDefault="00D313A1" w:rsidP="00D313A1">
      <w:pPr>
        <w:spacing w:after="0" w:line="240" w:lineRule="auto"/>
      </w:pPr>
      <w:r>
        <w:separator/>
      </w:r>
    </w:p>
  </w:footnote>
  <w:footnote w:type="continuationSeparator" w:id="0">
    <w:p w14:paraId="6623DEF9" w14:textId="77777777" w:rsidR="00D313A1" w:rsidRDefault="00D313A1" w:rsidP="00D313A1">
      <w:pPr>
        <w:spacing w:after="0" w:line="240" w:lineRule="auto"/>
      </w:pPr>
      <w:r>
        <w:continuationSeparator/>
      </w:r>
    </w:p>
  </w:footnote>
  <w:footnote w:id="1">
    <w:p w14:paraId="2C8EA314" w14:textId="77777777" w:rsidR="00D313A1" w:rsidRPr="00D313A1" w:rsidRDefault="00D313A1" w:rsidP="00D313A1">
      <w:pPr>
        <w:pStyle w:val="Textpoznpodarou"/>
        <w:spacing w:after="0" w:line="240" w:lineRule="auto"/>
        <w:rPr>
          <w:rFonts w:ascii="Cambria" w:hAnsi="Cambria"/>
          <w:sz w:val="18"/>
        </w:rPr>
      </w:pPr>
      <w:r w:rsidRPr="00D313A1">
        <w:rPr>
          <w:rStyle w:val="Znakapoznpodarou"/>
          <w:rFonts w:ascii="Cambria" w:hAnsi="Cambria"/>
          <w:sz w:val="18"/>
        </w:rPr>
        <w:footnoteRef/>
      </w:r>
      <w:r w:rsidRPr="00D313A1">
        <w:rPr>
          <w:rFonts w:ascii="Cambria" w:hAnsi="Cambria"/>
          <w:sz w:val="18"/>
        </w:rPr>
        <w:t xml:space="preserve"> Vyberte relevantní, nehodící se škrtněte</w:t>
      </w:r>
    </w:p>
    <w:p w14:paraId="7712F53D" w14:textId="77777777" w:rsidR="00D313A1" w:rsidRPr="00D313A1" w:rsidRDefault="00D313A1" w:rsidP="00D313A1">
      <w:pPr>
        <w:pStyle w:val="Textpoznpodarou"/>
        <w:spacing w:after="0" w:line="240" w:lineRule="auto"/>
        <w:rPr>
          <w:rFonts w:ascii="Cambria" w:hAnsi="Cambria"/>
        </w:rPr>
      </w:pPr>
      <w:r w:rsidRPr="00D313A1">
        <w:rPr>
          <w:rFonts w:ascii="Cambria" w:hAnsi="Cambria"/>
          <w:sz w:val="18"/>
          <w:vertAlign w:val="superscript"/>
        </w:rPr>
        <w:t xml:space="preserve">2 </w:t>
      </w:r>
      <w:r w:rsidRPr="00D313A1">
        <w:rPr>
          <w:rFonts w:ascii="Cambria" w:hAnsi="Cambria"/>
          <w:sz w:val="18"/>
        </w:rPr>
        <w:t>V případě, že se na zakázce podílelo více dodavatelů, uveďte váš podíl v %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4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5E6079"/>
    <w:multiLevelType w:val="hybridMultilevel"/>
    <w:tmpl w:val="E55EEC8A"/>
    <w:lvl w:ilvl="0" w:tplc="3D74E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7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8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9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2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3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abstractNum w:abstractNumId="14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7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722498"/>
    <w:multiLevelType w:val="hybridMultilevel"/>
    <w:tmpl w:val="49BAB54A"/>
    <w:lvl w:ilvl="0" w:tplc="4E627746">
      <w:start w:val="10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21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23">
    <w:nsid w:val="3DA5200D"/>
    <w:multiLevelType w:val="multilevel"/>
    <w:tmpl w:val="78327864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1E355CB"/>
    <w:multiLevelType w:val="hybridMultilevel"/>
    <w:tmpl w:val="34029B9C"/>
    <w:lvl w:ilvl="0" w:tplc="82D81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7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8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4D352995"/>
    <w:multiLevelType w:val="multilevel"/>
    <w:tmpl w:val="31F6260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3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5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8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2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6C694EE3"/>
    <w:multiLevelType w:val="hybridMultilevel"/>
    <w:tmpl w:val="1E504792"/>
    <w:lvl w:ilvl="0" w:tplc="F126E6E8"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594C7A"/>
    <w:multiLevelType w:val="hybridMultilevel"/>
    <w:tmpl w:val="FF5C1EE2"/>
    <w:lvl w:ilvl="0" w:tplc="56D481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7"/>
  </w:num>
  <w:num w:numId="4">
    <w:abstractNumId w:val="19"/>
  </w:num>
  <w:num w:numId="5">
    <w:abstractNumId w:val="46"/>
  </w:num>
  <w:num w:numId="6">
    <w:abstractNumId w:val="31"/>
  </w:num>
  <w:num w:numId="7">
    <w:abstractNumId w:val="3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2"/>
  </w:num>
  <w:num w:numId="10">
    <w:abstractNumId w:val="6"/>
  </w:num>
  <w:num w:numId="11">
    <w:abstractNumId w:val="26"/>
  </w:num>
  <w:num w:numId="12">
    <w:abstractNumId w:val="7"/>
  </w:num>
  <w:num w:numId="13">
    <w:abstractNumId w:val="2"/>
  </w:num>
  <w:num w:numId="14">
    <w:abstractNumId w:val="24"/>
  </w:num>
  <w:num w:numId="15">
    <w:abstractNumId w:val="36"/>
    <w:lvlOverride w:ilvl="0">
      <w:startOverride w:val="1"/>
    </w:lvlOverride>
    <w:lvlOverride w:ilvl="1">
      <w:startOverride w:val="8"/>
    </w:lvlOverride>
  </w:num>
  <w:num w:numId="16">
    <w:abstractNumId w:val="3"/>
  </w:num>
  <w:num w:numId="17">
    <w:abstractNumId w:val="11"/>
  </w:num>
  <w:num w:numId="18">
    <w:abstractNumId w:val="47"/>
  </w:num>
  <w:num w:numId="19">
    <w:abstractNumId w:val="1"/>
  </w:num>
  <w:num w:numId="20">
    <w:abstractNumId w:val="34"/>
  </w:num>
  <w:num w:numId="21">
    <w:abstractNumId w:val="10"/>
  </w:num>
  <w:num w:numId="22">
    <w:abstractNumId w:val="9"/>
  </w:num>
  <w:num w:numId="23">
    <w:abstractNumId w:val="12"/>
  </w:num>
  <w:num w:numId="24">
    <w:abstractNumId w:val="35"/>
  </w:num>
  <w:num w:numId="25">
    <w:abstractNumId w:val="14"/>
  </w:num>
  <w:num w:numId="26">
    <w:abstractNumId w:val="16"/>
  </w:num>
  <w:num w:numId="27">
    <w:abstractNumId w:val="28"/>
  </w:num>
  <w:num w:numId="28">
    <w:abstractNumId w:val="15"/>
  </w:num>
  <w:num w:numId="29">
    <w:abstractNumId w:val="23"/>
  </w:num>
  <w:num w:numId="30">
    <w:abstractNumId w:val="4"/>
  </w:num>
  <w:num w:numId="31">
    <w:abstractNumId w:val="17"/>
  </w:num>
  <w:num w:numId="32">
    <w:abstractNumId w:val="40"/>
  </w:num>
  <w:num w:numId="33">
    <w:abstractNumId w:val="27"/>
  </w:num>
  <w:num w:numId="34">
    <w:abstractNumId w:val="29"/>
  </w:num>
  <w:num w:numId="35">
    <w:abstractNumId w:val="21"/>
  </w:num>
  <w:num w:numId="36">
    <w:abstractNumId w:val="42"/>
  </w:num>
  <w:num w:numId="37">
    <w:abstractNumId w:val="39"/>
  </w:num>
  <w:num w:numId="38">
    <w:abstractNumId w:val="43"/>
  </w:num>
  <w:num w:numId="39">
    <w:abstractNumId w:val="30"/>
  </w:num>
  <w:num w:numId="40">
    <w:abstractNumId w:val="45"/>
  </w:num>
  <w:num w:numId="41">
    <w:abstractNumId w:val="22"/>
  </w:num>
  <w:num w:numId="42">
    <w:abstractNumId w:val="41"/>
  </w:num>
  <w:num w:numId="43">
    <w:abstractNumId w:val="18"/>
  </w:num>
  <w:num w:numId="44">
    <w:abstractNumId w:val="38"/>
  </w:num>
  <w:num w:numId="45">
    <w:abstractNumId w:val="44"/>
  </w:num>
  <w:num w:numId="46">
    <w:abstractNumId w:val="5"/>
  </w:num>
  <w:num w:numId="47">
    <w:abstractNumId w:val="0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7C"/>
    <w:rsid w:val="00195FE7"/>
    <w:rsid w:val="00473BA1"/>
    <w:rsid w:val="00476D5F"/>
    <w:rsid w:val="00531220"/>
    <w:rsid w:val="00784060"/>
    <w:rsid w:val="007C33C1"/>
    <w:rsid w:val="008062A1"/>
    <w:rsid w:val="00814AE8"/>
    <w:rsid w:val="00BC59FC"/>
    <w:rsid w:val="00BE267C"/>
    <w:rsid w:val="00D313A1"/>
    <w:rsid w:val="00E07C3D"/>
    <w:rsid w:val="00E9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C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313A1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 w:cs="Times New Roman"/>
      <w:b/>
      <w:bCs/>
      <w:sz w:val="28"/>
      <w:szCs w:val="28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313A1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 w:cs="Times New Roman"/>
      <w:sz w:val="24"/>
      <w:szCs w:val="24"/>
      <w:lang w:val="sk-SK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adpis2"/>
    <w:next w:val="Normln"/>
    <w:link w:val="Nadpis3Char"/>
    <w:uiPriority w:val="9"/>
    <w:qFormat/>
    <w:rsid w:val="00D313A1"/>
    <w:pPr>
      <w:numPr>
        <w:ilvl w:val="2"/>
      </w:numPr>
      <w:outlineLvl w:val="2"/>
    </w:pPr>
  </w:style>
  <w:style w:type="paragraph" w:styleId="Nadpis4">
    <w:name w:val="heading 4"/>
    <w:basedOn w:val="Normln"/>
    <w:next w:val="Normln"/>
    <w:link w:val="Nadpis4Char1"/>
    <w:uiPriority w:val="9"/>
    <w:semiHidden/>
    <w:unhideWhenUsed/>
    <w:qFormat/>
    <w:rsid w:val="00D313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313A1"/>
    <w:pPr>
      <w:keepNext w:val="0"/>
      <w:keepLines w:val="0"/>
      <w:spacing w:before="240" w:after="60" w:line="276" w:lineRule="auto"/>
      <w:ind w:left="1418"/>
      <w:jc w:val="both"/>
      <w:outlineLvl w:val="4"/>
    </w:pPr>
    <w:rPr>
      <w:rFonts w:ascii="Cambria" w:eastAsia="Calibri" w:hAnsi="Cambria" w:cs="Times New Roman"/>
      <w:bCs/>
      <w:i w:val="0"/>
      <w:iCs w:val="0"/>
      <w:color w:val="auto"/>
      <w:sz w:val="24"/>
      <w:szCs w:val="28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313A1"/>
    <w:pPr>
      <w:keepNext/>
      <w:keepLines/>
      <w:numPr>
        <w:ilvl w:val="5"/>
        <w:numId w:val="2"/>
      </w:numPr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313A1"/>
    <w:pPr>
      <w:keepNext/>
      <w:keepLines/>
      <w:numPr>
        <w:ilvl w:val="6"/>
        <w:numId w:val="2"/>
      </w:numPr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313A1"/>
    <w:pPr>
      <w:keepNext/>
      <w:keepLines/>
      <w:numPr>
        <w:ilvl w:val="7"/>
        <w:numId w:val="2"/>
      </w:numPr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313A1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313A1"/>
    <w:rPr>
      <w:rFonts w:ascii="Cambria" w:eastAsia="Calibri" w:hAnsi="Cambria" w:cs="Times New Roman"/>
      <w:b/>
      <w:bCs/>
      <w:sz w:val="28"/>
      <w:szCs w:val="28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313A1"/>
    <w:rPr>
      <w:rFonts w:ascii="Cambria" w:eastAsia="Calibri" w:hAnsi="Cambria" w:cs="Times New Roman"/>
      <w:sz w:val="24"/>
      <w:szCs w:val="24"/>
      <w:lang w:val="sk-SK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313A1"/>
    <w:rPr>
      <w:rFonts w:ascii="Cambria" w:eastAsia="Calibri" w:hAnsi="Cambria" w:cs="Times New Roman"/>
      <w:sz w:val="24"/>
      <w:szCs w:val="24"/>
      <w:lang w:val="sk-SK"/>
    </w:rPr>
  </w:style>
  <w:style w:type="paragraph" w:customStyle="1" w:styleId="Odstavec1231">
    <w:name w:val="Odstavec 1231"/>
    <w:basedOn w:val="Normln"/>
    <w:next w:val="Normln"/>
    <w:link w:val="Nadpis4Char"/>
    <w:uiPriority w:val="9"/>
    <w:unhideWhenUsed/>
    <w:qFormat/>
    <w:rsid w:val="00D313A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313A1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313A1"/>
    <w:rPr>
      <w:rFonts w:ascii="Cambria" w:eastAsia="Times New Roman" w:hAnsi="Cambria" w:cs="Times New Roman"/>
      <w:i/>
      <w:iCs/>
      <w:color w:val="243F60"/>
      <w:sz w:val="20"/>
      <w:szCs w:val="20"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313A1"/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313A1"/>
    <w:rPr>
      <w:rFonts w:ascii="Cambria" w:eastAsia="Times New Roman" w:hAnsi="Cambria" w:cs="Times New Roman"/>
      <w:color w:val="404040"/>
      <w:sz w:val="20"/>
      <w:szCs w:val="20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313A1"/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numbering" w:customStyle="1" w:styleId="Bezseznamu1">
    <w:name w:val="Bez seznamu1"/>
    <w:next w:val="Bezseznamu"/>
    <w:uiPriority w:val="99"/>
    <w:semiHidden/>
    <w:unhideWhenUsed/>
    <w:rsid w:val="00D313A1"/>
  </w:style>
  <w:style w:type="character" w:styleId="Hypertextovodkaz">
    <w:name w:val="Hyperlink"/>
    <w:uiPriority w:val="99"/>
    <w:unhideWhenUsed/>
    <w:rsid w:val="00D313A1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313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313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13A1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13A1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D313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rmtovanvHTML">
    <w:name w:val="HTML Preformatted"/>
    <w:basedOn w:val="Normln"/>
    <w:link w:val="FormtovanvHTMLChar"/>
    <w:uiPriority w:val="99"/>
    <w:unhideWhenUsed/>
    <w:rsid w:val="00D313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313A1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2sltext">
    <w:name w:val="2čísl.text"/>
    <w:basedOn w:val="Zkladntext"/>
    <w:qFormat/>
    <w:rsid w:val="00D313A1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313A1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  <w:lang w:eastAsia="cs-CZ"/>
    </w:rPr>
  </w:style>
  <w:style w:type="paragraph" w:styleId="Zkladntext">
    <w:name w:val="Body Text"/>
    <w:basedOn w:val="Normln"/>
    <w:link w:val="ZkladntextChar"/>
    <w:uiPriority w:val="1"/>
    <w:unhideWhenUsed/>
    <w:rsid w:val="00D313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aliases w:val="Nad,List Paragraph,Odstavec_muj,Odstavec cíl se seznamem,Odstavec se seznamem5,Odstavec 1.1.,_Odstavec se seznamem,Odstavec_muj1,Odstavec_muj2,Odstavec_muj3,Nad1,Odstavec_muj4,Nad2,List Paragraph2,Odstavec_muj5,Odstavec_muj6,Datum_"/>
    <w:basedOn w:val="Normln"/>
    <w:link w:val="OdstavecseseznamemChar"/>
    <w:uiPriority w:val="34"/>
    <w:qFormat/>
    <w:rsid w:val="00D313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stavec 1.1. Char,_Odstavec se seznamem Char,Odstavec_muj1 Char,Odstavec_muj2 Char,Odstavec_muj3 Char,Nad1 Char,Nad2 Char"/>
    <w:basedOn w:val="Standardnpsmoodstavce"/>
    <w:link w:val="Odstavecseseznamem"/>
    <w:uiPriority w:val="34"/>
    <w:qFormat/>
    <w:locked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Odstavec1231"/>
    <w:uiPriority w:val="9"/>
    <w:rsid w:val="00D313A1"/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customStyle="1" w:styleId="apple-style-span">
    <w:name w:val="apple-style-span"/>
    <w:basedOn w:val="Standardnpsmoodstavce"/>
    <w:rsid w:val="00D313A1"/>
  </w:style>
  <w:style w:type="character" w:styleId="Sledovanodkaz">
    <w:name w:val="FollowedHyperlink"/>
    <w:uiPriority w:val="99"/>
    <w:semiHidden/>
    <w:unhideWhenUsed/>
    <w:rsid w:val="00D313A1"/>
    <w:rPr>
      <w:color w:val="800080"/>
      <w:u w:val="single"/>
    </w:rPr>
  </w:style>
  <w:style w:type="paragraph" w:customStyle="1" w:styleId="Bezmezer1">
    <w:name w:val="Bez mezer1"/>
    <w:next w:val="Bezmezer"/>
    <w:link w:val="BezmezerChar"/>
    <w:uiPriority w:val="99"/>
    <w:qFormat/>
    <w:rsid w:val="00D313A1"/>
    <w:pPr>
      <w:spacing w:after="0" w:line="240" w:lineRule="auto"/>
      <w:jc w:val="both"/>
    </w:pPr>
    <w:rPr>
      <w:rFonts w:ascii="Cambria" w:eastAsia="Times New Roman" w:hAnsi="Cambria" w:cs="Times New Roman"/>
      <w:sz w:val="24"/>
    </w:rPr>
  </w:style>
  <w:style w:type="character" w:customStyle="1" w:styleId="BezmezerChar">
    <w:name w:val="Bez mezer Char"/>
    <w:link w:val="Bezmezer1"/>
    <w:uiPriority w:val="99"/>
    <w:rsid w:val="00D313A1"/>
    <w:rPr>
      <w:rFonts w:ascii="Cambria" w:eastAsia="Times New Roman" w:hAnsi="Cambria"/>
      <w:sz w:val="24"/>
      <w:szCs w:val="22"/>
      <w:lang w:eastAsia="en-US"/>
    </w:rPr>
  </w:style>
  <w:style w:type="paragraph" w:customStyle="1" w:styleId="psmenovzoru">
    <w:name w:val="písmeno vzoru"/>
    <w:basedOn w:val="Normln"/>
    <w:link w:val="psmenovzoruChar"/>
    <w:rsid w:val="00D313A1"/>
    <w:pPr>
      <w:pBdr>
        <w:bottom w:val="single" w:sz="24" w:space="1" w:color="C00000"/>
      </w:pBdr>
      <w:spacing w:after="240" w:line="276" w:lineRule="auto"/>
      <w:jc w:val="center"/>
    </w:pPr>
    <w:rPr>
      <w:rFonts w:ascii="Cambria" w:eastAsia="Calibri" w:hAnsi="Cambria" w:cs="Times New Roman"/>
      <w:b/>
      <w:sz w:val="48"/>
      <w:szCs w:val="48"/>
    </w:rPr>
  </w:style>
  <w:style w:type="character" w:customStyle="1" w:styleId="psmenovzoruChar">
    <w:name w:val="písmeno vzoru Char"/>
    <w:link w:val="psmenovzoru"/>
    <w:rsid w:val="00D313A1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313A1"/>
    <w:pPr>
      <w:keepNext/>
      <w:keepLines/>
      <w:numPr>
        <w:numId w:val="0"/>
      </w:numPr>
      <w:pBdr>
        <w:bottom w:val="none" w:sz="0" w:space="0" w:color="auto"/>
      </w:pBdr>
      <w:spacing w:before="480" w:after="0"/>
      <w:jc w:val="both"/>
      <w:outlineLvl w:val="9"/>
    </w:pPr>
    <w:rPr>
      <w:rFonts w:eastAsia="Times New Roman"/>
      <w:color w:val="365F91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313A1"/>
    <w:pPr>
      <w:pBdr>
        <w:bottom w:val="single" w:sz="12" w:space="1" w:color="FF0000"/>
      </w:pBdr>
      <w:tabs>
        <w:tab w:val="left" w:pos="440"/>
        <w:tab w:val="right" w:leader="dot" w:pos="9062"/>
      </w:tabs>
      <w:spacing w:after="240" w:line="276" w:lineRule="auto"/>
      <w:jc w:val="both"/>
    </w:pPr>
    <w:rPr>
      <w:rFonts w:ascii="Cambria" w:eastAsia="Calibri" w:hAnsi="Cambria" w:cs="Times New Roman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D313A1"/>
    <w:pPr>
      <w:tabs>
        <w:tab w:val="left" w:pos="709"/>
        <w:tab w:val="right" w:leader="dot" w:pos="9062"/>
      </w:tabs>
      <w:spacing w:after="240" w:line="240" w:lineRule="auto"/>
      <w:ind w:left="220"/>
      <w:jc w:val="both"/>
    </w:pPr>
    <w:rPr>
      <w:rFonts w:ascii="Cambria" w:eastAsia="Calibri" w:hAnsi="Cambria" w:cs="Times New Roman"/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313A1"/>
    <w:pPr>
      <w:spacing w:after="240" w:line="276" w:lineRule="auto"/>
      <w:ind w:left="660"/>
      <w:jc w:val="both"/>
    </w:pPr>
    <w:rPr>
      <w:rFonts w:ascii="Cambria" w:eastAsia="Calibri" w:hAnsi="Cambria" w:cs="Times New Roman"/>
      <w:sz w:val="24"/>
    </w:rPr>
  </w:style>
  <w:style w:type="paragraph" w:styleId="Obsah5">
    <w:name w:val="toc 5"/>
    <w:basedOn w:val="Normln"/>
    <w:next w:val="Normln"/>
    <w:autoRedefine/>
    <w:uiPriority w:val="39"/>
    <w:unhideWhenUsed/>
    <w:rsid w:val="00D313A1"/>
    <w:pPr>
      <w:spacing w:after="240" w:line="276" w:lineRule="auto"/>
      <w:ind w:left="880"/>
      <w:jc w:val="both"/>
    </w:pPr>
    <w:rPr>
      <w:rFonts w:ascii="Cambria" w:eastAsia="Calibri" w:hAnsi="Cambria" w:cs="Times New Roman"/>
      <w:sz w:val="24"/>
    </w:rPr>
  </w:style>
  <w:style w:type="character" w:styleId="Odkaznakoment">
    <w:name w:val="annotation reference"/>
    <w:uiPriority w:val="99"/>
    <w:semiHidden/>
    <w:unhideWhenUsed/>
    <w:rsid w:val="00D313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13A1"/>
    <w:pPr>
      <w:spacing w:after="24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13A1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13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13A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AOdstavec">
    <w:name w:val="AA_Odstavec"/>
    <w:basedOn w:val="Normln"/>
    <w:rsid w:val="00D313A1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styleId="Siln">
    <w:name w:val="Strong"/>
    <w:rsid w:val="00D313A1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313A1"/>
    <w:pPr>
      <w:numPr>
        <w:numId w:val="0"/>
      </w:numPr>
      <w:pBdr>
        <w:bottom w:val="none" w:sz="0" w:space="0" w:color="auto"/>
      </w:pBdr>
      <w:tabs>
        <w:tab w:val="num" w:pos="0"/>
      </w:tabs>
      <w:spacing w:after="240" w:line="360" w:lineRule="auto"/>
      <w:jc w:val="both"/>
    </w:pPr>
    <w:rPr>
      <w:rFonts w:ascii="Times" w:eastAsia="Times New Roman" w:hAnsi="Times" w:cs="Times"/>
      <w:kern w:val="32"/>
      <w:sz w:val="32"/>
      <w:szCs w:val="32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313A1"/>
    <w:pPr>
      <w:shd w:val="clear" w:color="auto" w:fill="000080"/>
      <w:spacing w:after="240" w:line="276" w:lineRule="auto"/>
      <w:jc w:val="both"/>
    </w:pPr>
    <w:rPr>
      <w:rFonts w:ascii="Tahoma" w:eastAsia="Calibri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313A1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Obsah3">
    <w:name w:val="toc 3"/>
    <w:basedOn w:val="Normln"/>
    <w:next w:val="Normln"/>
    <w:autoRedefine/>
    <w:uiPriority w:val="39"/>
    <w:unhideWhenUsed/>
    <w:rsid w:val="00D313A1"/>
    <w:pPr>
      <w:spacing w:after="100" w:line="276" w:lineRule="auto"/>
      <w:ind w:left="440"/>
    </w:pPr>
    <w:rPr>
      <w:rFonts w:ascii="Calibri" w:eastAsia="Times New Roman" w:hAnsi="Calibri" w:cs="Times New Roman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313A1"/>
    <w:pPr>
      <w:spacing w:after="100" w:line="276" w:lineRule="auto"/>
      <w:ind w:left="1100"/>
    </w:pPr>
    <w:rPr>
      <w:rFonts w:ascii="Calibri" w:eastAsia="Times New Roman" w:hAnsi="Calibri" w:cs="Times New Roman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313A1"/>
    <w:pPr>
      <w:spacing w:after="100" w:line="276" w:lineRule="auto"/>
      <w:ind w:left="1320"/>
    </w:pPr>
    <w:rPr>
      <w:rFonts w:ascii="Calibri" w:eastAsia="Times New Roman" w:hAnsi="Calibri" w:cs="Times New Roman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313A1"/>
    <w:pPr>
      <w:spacing w:after="100" w:line="276" w:lineRule="auto"/>
      <w:ind w:left="1540"/>
    </w:pPr>
    <w:rPr>
      <w:rFonts w:ascii="Calibri" w:eastAsia="Times New Roman" w:hAnsi="Calibri" w:cs="Times New Roman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313A1"/>
    <w:pPr>
      <w:spacing w:after="100" w:line="276" w:lineRule="auto"/>
      <w:ind w:left="1760"/>
    </w:pPr>
    <w:rPr>
      <w:rFonts w:ascii="Calibri" w:eastAsia="Times New Roman" w:hAnsi="Calibri" w:cs="Times New Roman"/>
      <w:lang w:eastAsia="cs-CZ"/>
    </w:rPr>
  </w:style>
  <w:style w:type="character" w:customStyle="1" w:styleId="cpvselected">
    <w:name w:val="cpvselected"/>
    <w:basedOn w:val="Standardnpsmoodstavce"/>
    <w:rsid w:val="00D313A1"/>
  </w:style>
  <w:style w:type="character" w:styleId="PromnnHTML">
    <w:name w:val="HTML Variable"/>
    <w:basedOn w:val="Standardnpsmoodstavce"/>
    <w:uiPriority w:val="99"/>
    <w:semiHidden/>
    <w:unhideWhenUsed/>
    <w:rsid w:val="00D313A1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313A1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313A1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313A1"/>
    <w:pPr>
      <w:spacing w:before="120" w:after="120" w:line="276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313A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313A1"/>
    <w:pPr>
      <w:tabs>
        <w:tab w:val="num" w:pos="425"/>
      </w:tabs>
      <w:spacing w:after="0" w:line="240" w:lineRule="auto"/>
      <w:ind w:left="425" w:hanging="425"/>
      <w:jc w:val="both"/>
    </w:pPr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customStyle="1" w:styleId="2margrubrika">
    <w:name w:val="2marg.rubrika"/>
    <w:basedOn w:val="Normln"/>
    <w:qFormat/>
    <w:rsid w:val="00D313A1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D313A1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D313A1"/>
    <w:pPr>
      <w:spacing w:before="120" w:after="120" w:line="240" w:lineRule="auto"/>
      <w:ind w:left="709" w:hanging="284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D313A1"/>
    <w:pPr>
      <w:tabs>
        <w:tab w:val="num" w:pos="1474"/>
      </w:tabs>
      <w:spacing w:after="260" w:line="240" w:lineRule="auto"/>
      <w:ind w:left="2126" w:hanging="708"/>
      <w:contextualSpacing/>
      <w:jc w:val="both"/>
    </w:pPr>
    <w:rPr>
      <w:rFonts w:ascii="Calibri" w:eastAsia="Calibri" w:hAnsi="Calibri" w:cs="Times New Roman"/>
      <w:iCs/>
    </w:rPr>
  </w:style>
  <w:style w:type="paragraph" w:styleId="Textpoznpodarou">
    <w:name w:val="footnote text"/>
    <w:basedOn w:val="Normln"/>
    <w:link w:val="TextpoznpodarouChar"/>
    <w:uiPriority w:val="99"/>
    <w:unhideWhenUsed/>
    <w:rsid w:val="00D313A1"/>
    <w:pPr>
      <w:spacing w:after="120" w:line="276" w:lineRule="auto"/>
    </w:pPr>
    <w:rPr>
      <w:rFonts w:ascii="Calibri" w:eastAsia="Times New Roman" w:hAnsi="Calibri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313A1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D313A1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D313A1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13A1"/>
    <w:pPr>
      <w:spacing w:after="0" w:line="240" w:lineRule="auto"/>
      <w:jc w:val="both"/>
    </w:pPr>
    <w:rPr>
      <w:rFonts w:ascii="Cambria" w:eastAsia="Calibri" w:hAnsi="Cambria" w:cs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13A1"/>
    <w:rPr>
      <w:rFonts w:ascii="Cambria" w:eastAsia="Calibri" w:hAnsi="Cambria" w:cs="Times New Roman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D313A1"/>
    <w:rPr>
      <w:vertAlign w:val="superscript"/>
    </w:rPr>
  </w:style>
  <w:style w:type="paragraph" w:styleId="Revize">
    <w:name w:val="Revision"/>
    <w:hidden/>
    <w:uiPriority w:val="99"/>
    <w:semiHidden/>
    <w:rsid w:val="00D31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1">
    <w:name w:val="Nadpis 4 Char1"/>
    <w:basedOn w:val="Standardnpsmoodstavce"/>
    <w:link w:val="Nadpis4"/>
    <w:uiPriority w:val="9"/>
    <w:semiHidden/>
    <w:rsid w:val="00D313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zmezer">
    <w:name w:val="No Spacing"/>
    <w:uiPriority w:val="1"/>
    <w:qFormat/>
    <w:rsid w:val="00D313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313A1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 w:cs="Times New Roman"/>
      <w:b/>
      <w:bCs/>
      <w:sz w:val="28"/>
      <w:szCs w:val="28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313A1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 w:cs="Times New Roman"/>
      <w:sz w:val="24"/>
      <w:szCs w:val="24"/>
      <w:lang w:val="sk-SK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adpis2"/>
    <w:next w:val="Normln"/>
    <w:link w:val="Nadpis3Char"/>
    <w:uiPriority w:val="9"/>
    <w:qFormat/>
    <w:rsid w:val="00D313A1"/>
    <w:pPr>
      <w:numPr>
        <w:ilvl w:val="2"/>
      </w:numPr>
      <w:outlineLvl w:val="2"/>
    </w:pPr>
  </w:style>
  <w:style w:type="paragraph" w:styleId="Nadpis4">
    <w:name w:val="heading 4"/>
    <w:basedOn w:val="Normln"/>
    <w:next w:val="Normln"/>
    <w:link w:val="Nadpis4Char1"/>
    <w:uiPriority w:val="9"/>
    <w:semiHidden/>
    <w:unhideWhenUsed/>
    <w:qFormat/>
    <w:rsid w:val="00D313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313A1"/>
    <w:pPr>
      <w:keepNext w:val="0"/>
      <w:keepLines w:val="0"/>
      <w:spacing w:before="240" w:after="60" w:line="276" w:lineRule="auto"/>
      <w:ind w:left="1418"/>
      <w:jc w:val="both"/>
      <w:outlineLvl w:val="4"/>
    </w:pPr>
    <w:rPr>
      <w:rFonts w:ascii="Cambria" w:eastAsia="Calibri" w:hAnsi="Cambria" w:cs="Times New Roman"/>
      <w:bCs/>
      <w:i w:val="0"/>
      <w:iCs w:val="0"/>
      <w:color w:val="auto"/>
      <w:sz w:val="24"/>
      <w:szCs w:val="28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313A1"/>
    <w:pPr>
      <w:keepNext/>
      <w:keepLines/>
      <w:numPr>
        <w:ilvl w:val="5"/>
        <w:numId w:val="2"/>
      </w:numPr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313A1"/>
    <w:pPr>
      <w:keepNext/>
      <w:keepLines/>
      <w:numPr>
        <w:ilvl w:val="6"/>
        <w:numId w:val="2"/>
      </w:numPr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313A1"/>
    <w:pPr>
      <w:keepNext/>
      <w:keepLines/>
      <w:numPr>
        <w:ilvl w:val="7"/>
        <w:numId w:val="2"/>
      </w:numPr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313A1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313A1"/>
    <w:rPr>
      <w:rFonts w:ascii="Cambria" w:eastAsia="Calibri" w:hAnsi="Cambria" w:cs="Times New Roman"/>
      <w:b/>
      <w:bCs/>
      <w:sz w:val="28"/>
      <w:szCs w:val="28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313A1"/>
    <w:rPr>
      <w:rFonts w:ascii="Cambria" w:eastAsia="Calibri" w:hAnsi="Cambria" w:cs="Times New Roman"/>
      <w:sz w:val="24"/>
      <w:szCs w:val="24"/>
      <w:lang w:val="sk-SK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313A1"/>
    <w:rPr>
      <w:rFonts w:ascii="Cambria" w:eastAsia="Calibri" w:hAnsi="Cambria" w:cs="Times New Roman"/>
      <w:sz w:val="24"/>
      <w:szCs w:val="24"/>
      <w:lang w:val="sk-SK"/>
    </w:rPr>
  </w:style>
  <w:style w:type="paragraph" w:customStyle="1" w:styleId="Odstavec1231">
    <w:name w:val="Odstavec 1231"/>
    <w:basedOn w:val="Normln"/>
    <w:next w:val="Normln"/>
    <w:link w:val="Nadpis4Char"/>
    <w:uiPriority w:val="9"/>
    <w:unhideWhenUsed/>
    <w:qFormat/>
    <w:rsid w:val="00D313A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313A1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313A1"/>
    <w:rPr>
      <w:rFonts w:ascii="Cambria" w:eastAsia="Times New Roman" w:hAnsi="Cambria" w:cs="Times New Roman"/>
      <w:i/>
      <w:iCs/>
      <w:color w:val="243F60"/>
      <w:sz w:val="20"/>
      <w:szCs w:val="20"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313A1"/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313A1"/>
    <w:rPr>
      <w:rFonts w:ascii="Cambria" w:eastAsia="Times New Roman" w:hAnsi="Cambria" w:cs="Times New Roman"/>
      <w:color w:val="404040"/>
      <w:sz w:val="20"/>
      <w:szCs w:val="20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313A1"/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numbering" w:customStyle="1" w:styleId="Bezseznamu1">
    <w:name w:val="Bez seznamu1"/>
    <w:next w:val="Bezseznamu"/>
    <w:uiPriority w:val="99"/>
    <w:semiHidden/>
    <w:unhideWhenUsed/>
    <w:rsid w:val="00D313A1"/>
  </w:style>
  <w:style w:type="character" w:styleId="Hypertextovodkaz">
    <w:name w:val="Hyperlink"/>
    <w:uiPriority w:val="99"/>
    <w:unhideWhenUsed/>
    <w:rsid w:val="00D313A1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313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313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13A1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13A1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D313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rmtovanvHTML">
    <w:name w:val="HTML Preformatted"/>
    <w:basedOn w:val="Normln"/>
    <w:link w:val="FormtovanvHTMLChar"/>
    <w:uiPriority w:val="99"/>
    <w:unhideWhenUsed/>
    <w:rsid w:val="00D313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313A1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2sltext">
    <w:name w:val="2čísl.text"/>
    <w:basedOn w:val="Zkladntext"/>
    <w:qFormat/>
    <w:rsid w:val="00D313A1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313A1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  <w:lang w:eastAsia="cs-CZ"/>
    </w:rPr>
  </w:style>
  <w:style w:type="paragraph" w:styleId="Zkladntext">
    <w:name w:val="Body Text"/>
    <w:basedOn w:val="Normln"/>
    <w:link w:val="ZkladntextChar"/>
    <w:uiPriority w:val="1"/>
    <w:unhideWhenUsed/>
    <w:rsid w:val="00D313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aliases w:val="Nad,List Paragraph,Odstavec_muj,Odstavec cíl se seznamem,Odstavec se seznamem5,Odstavec 1.1.,_Odstavec se seznamem,Odstavec_muj1,Odstavec_muj2,Odstavec_muj3,Nad1,Odstavec_muj4,Nad2,List Paragraph2,Odstavec_muj5,Odstavec_muj6,Datum_"/>
    <w:basedOn w:val="Normln"/>
    <w:link w:val="OdstavecseseznamemChar"/>
    <w:uiPriority w:val="34"/>
    <w:qFormat/>
    <w:rsid w:val="00D313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stavec 1.1. Char,_Odstavec se seznamem Char,Odstavec_muj1 Char,Odstavec_muj2 Char,Odstavec_muj3 Char,Nad1 Char,Nad2 Char"/>
    <w:basedOn w:val="Standardnpsmoodstavce"/>
    <w:link w:val="Odstavecseseznamem"/>
    <w:uiPriority w:val="34"/>
    <w:qFormat/>
    <w:locked/>
    <w:rsid w:val="00D313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Odstavec1231"/>
    <w:uiPriority w:val="9"/>
    <w:rsid w:val="00D313A1"/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customStyle="1" w:styleId="apple-style-span">
    <w:name w:val="apple-style-span"/>
    <w:basedOn w:val="Standardnpsmoodstavce"/>
    <w:rsid w:val="00D313A1"/>
  </w:style>
  <w:style w:type="character" w:styleId="Sledovanodkaz">
    <w:name w:val="FollowedHyperlink"/>
    <w:uiPriority w:val="99"/>
    <w:semiHidden/>
    <w:unhideWhenUsed/>
    <w:rsid w:val="00D313A1"/>
    <w:rPr>
      <w:color w:val="800080"/>
      <w:u w:val="single"/>
    </w:rPr>
  </w:style>
  <w:style w:type="paragraph" w:customStyle="1" w:styleId="Bezmezer1">
    <w:name w:val="Bez mezer1"/>
    <w:next w:val="Bezmezer"/>
    <w:link w:val="BezmezerChar"/>
    <w:uiPriority w:val="99"/>
    <w:qFormat/>
    <w:rsid w:val="00D313A1"/>
    <w:pPr>
      <w:spacing w:after="0" w:line="240" w:lineRule="auto"/>
      <w:jc w:val="both"/>
    </w:pPr>
    <w:rPr>
      <w:rFonts w:ascii="Cambria" w:eastAsia="Times New Roman" w:hAnsi="Cambria" w:cs="Times New Roman"/>
      <w:sz w:val="24"/>
    </w:rPr>
  </w:style>
  <w:style w:type="character" w:customStyle="1" w:styleId="BezmezerChar">
    <w:name w:val="Bez mezer Char"/>
    <w:link w:val="Bezmezer1"/>
    <w:uiPriority w:val="99"/>
    <w:rsid w:val="00D313A1"/>
    <w:rPr>
      <w:rFonts w:ascii="Cambria" w:eastAsia="Times New Roman" w:hAnsi="Cambria"/>
      <w:sz w:val="24"/>
      <w:szCs w:val="22"/>
      <w:lang w:eastAsia="en-US"/>
    </w:rPr>
  </w:style>
  <w:style w:type="paragraph" w:customStyle="1" w:styleId="psmenovzoru">
    <w:name w:val="písmeno vzoru"/>
    <w:basedOn w:val="Normln"/>
    <w:link w:val="psmenovzoruChar"/>
    <w:rsid w:val="00D313A1"/>
    <w:pPr>
      <w:pBdr>
        <w:bottom w:val="single" w:sz="24" w:space="1" w:color="C00000"/>
      </w:pBdr>
      <w:spacing w:after="240" w:line="276" w:lineRule="auto"/>
      <w:jc w:val="center"/>
    </w:pPr>
    <w:rPr>
      <w:rFonts w:ascii="Cambria" w:eastAsia="Calibri" w:hAnsi="Cambria" w:cs="Times New Roman"/>
      <w:b/>
      <w:sz w:val="48"/>
      <w:szCs w:val="48"/>
    </w:rPr>
  </w:style>
  <w:style w:type="character" w:customStyle="1" w:styleId="psmenovzoruChar">
    <w:name w:val="písmeno vzoru Char"/>
    <w:link w:val="psmenovzoru"/>
    <w:rsid w:val="00D313A1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313A1"/>
    <w:pPr>
      <w:keepNext/>
      <w:keepLines/>
      <w:numPr>
        <w:numId w:val="0"/>
      </w:numPr>
      <w:pBdr>
        <w:bottom w:val="none" w:sz="0" w:space="0" w:color="auto"/>
      </w:pBdr>
      <w:spacing w:before="480" w:after="0"/>
      <w:jc w:val="both"/>
      <w:outlineLvl w:val="9"/>
    </w:pPr>
    <w:rPr>
      <w:rFonts w:eastAsia="Times New Roman"/>
      <w:color w:val="365F91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313A1"/>
    <w:pPr>
      <w:pBdr>
        <w:bottom w:val="single" w:sz="12" w:space="1" w:color="FF0000"/>
      </w:pBdr>
      <w:tabs>
        <w:tab w:val="left" w:pos="440"/>
        <w:tab w:val="right" w:leader="dot" w:pos="9062"/>
      </w:tabs>
      <w:spacing w:after="240" w:line="276" w:lineRule="auto"/>
      <w:jc w:val="both"/>
    </w:pPr>
    <w:rPr>
      <w:rFonts w:ascii="Cambria" w:eastAsia="Calibri" w:hAnsi="Cambria" w:cs="Times New Roman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D313A1"/>
    <w:pPr>
      <w:tabs>
        <w:tab w:val="left" w:pos="709"/>
        <w:tab w:val="right" w:leader="dot" w:pos="9062"/>
      </w:tabs>
      <w:spacing w:after="240" w:line="240" w:lineRule="auto"/>
      <w:ind w:left="220"/>
      <w:jc w:val="both"/>
    </w:pPr>
    <w:rPr>
      <w:rFonts w:ascii="Cambria" w:eastAsia="Calibri" w:hAnsi="Cambria" w:cs="Times New Roman"/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313A1"/>
    <w:pPr>
      <w:spacing w:after="240" w:line="276" w:lineRule="auto"/>
      <w:ind w:left="660"/>
      <w:jc w:val="both"/>
    </w:pPr>
    <w:rPr>
      <w:rFonts w:ascii="Cambria" w:eastAsia="Calibri" w:hAnsi="Cambria" w:cs="Times New Roman"/>
      <w:sz w:val="24"/>
    </w:rPr>
  </w:style>
  <w:style w:type="paragraph" w:styleId="Obsah5">
    <w:name w:val="toc 5"/>
    <w:basedOn w:val="Normln"/>
    <w:next w:val="Normln"/>
    <w:autoRedefine/>
    <w:uiPriority w:val="39"/>
    <w:unhideWhenUsed/>
    <w:rsid w:val="00D313A1"/>
    <w:pPr>
      <w:spacing w:after="240" w:line="276" w:lineRule="auto"/>
      <w:ind w:left="880"/>
      <w:jc w:val="both"/>
    </w:pPr>
    <w:rPr>
      <w:rFonts w:ascii="Cambria" w:eastAsia="Calibri" w:hAnsi="Cambria" w:cs="Times New Roman"/>
      <w:sz w:val="24"/>
    </w:rPr>
  </w:style>
  <w:style w:type="character" w:styleId="Odkaznakoment">
    <w:name w:val="annotation reference"/>
    <w:uiPriority w:val="99"/>
    <w:semiHidden/>
    <w:unhideWhenUsed/>
    <w:rsid w:val="00D313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13A1"/>
    <w:pPr>
      <w:spacing w:after="24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13A1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13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13A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AOdstavec">
    <w:name w:val="AA_Odstavec"/>
    <w:basedOn w:val="Normln"/>
    <w:rsid w:val="00D313A1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styleId="Siln">
    <w:name w:val="Strong"/>
    <w:rsid w:val="00D313A1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313A1"/>
    <w:pPr>
      <w:numPr>
        <w:numId w:val="0"/>
      </w:numPr>
      <w:pBdr>
        <w:bottom w:val="none" w:sz="0" w:space="0" w:color="auto"/>
      </w:pBdr>
      <w:tabs>
        <w:tab w:val="num" w:pos="0"/>
      </w:tabs>
      <w:spacing w:after="240" w:line="360" w:lineRule="auto"/>
      <w:jc w:val="both"/>
    </w:pPr>
    <w:rPr>
      <w:rFonts w:ascii="Times" w:eastAsia="Times New Roman" w:hAnsi="Times" w:cs="Times"/>
      <w:kern w:val="32"/>
      <w:sz w:val="32"/>
      <w:szCs w:val="32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313A1"/>
    <w:pPr>
      <w:shd w:val="clear" w:color="auto" w:fill="000080"/>
      <w:spacing w:after="240" w:line="276" w:lineRule="auto"/>
      <w:jc w:val="both"/>
    </w:pPr>
    <w:rPr>
      <w:rFonts w:ascii="Tahoma" w:eastAsia="Calibri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313A1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Obsah3">
    <w:name w:val="toc 3"/>
    <w:basedOn w:val="Normln"/>
    <w:next w:val="Normln"/>
    <w:autoRedefine/>
    <w:uiPriority w:val="39"/>
    <w:unhideWhenUsed/>
    <w:rsid w:val="00D313A1"/>
    <w:pPr>
      <w:spacing w:after="100" w:line="276" w:lineRule="auto"/>
      <w:ind w:left="440"/>
    </w:pPr>
    <w:rPr>
      <w:rFonts w:ascii="Calibri" w:eastAsia="Times New Roman" w:hAnsi="Calibri" w:cs="Times New Roman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313A1"/>
    <w:pPr>
      <w:spacing w:after="100" w:line="276" w:lineRule="auto"/>
      <w:ind w:left="1100"/>
    </w:pPr>
    <w:rPr>
      <w:rFonts w:ascii="Calibri" w:eastAsia="Times New Roman" w:hAnsi="Calibri" w:cs="Times New Roman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313A1"/>
    <w:pPr>
      <w:spacing w:after="100" w:line="276" w:lineRule="auto"/>
      <w:ind w:left="1320"/>
    </w:pPr>
    <w:rPr>
      <w:rFonts w:ascii="Calibri" w:eastAsia="Times New Roman" w:hAnsi="Calibri" w:cs="Times New Roman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313A1"/>
    <w:pPr>
      <w:spacing w:after="100" w:line="276" w:lineRule="auto"/>
      <w:ind w:left="1540"/>
    </w:pPr>
    <w:rPr>
      <w:rFonts w:ascii="Calibri" w:eastAsia="Times New Roman" w:hAnsi="Calibri" w:cs="Times New Roman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313A1"/>
    <w:pPr>
      <w:spacing w:after="100" w:line="276" w:lineRule="auto"/>
      <w:ind w:left="1760"/>
    </w:pPr>
    <w:rPr>
      <w:rFonts w:ascii="Calibri" w:eastAsia="Times New Roman" w:hAnsi="Calibri" w:cs="Times New Roman"/>
      <w:lang w:eastAsia="cs-CZ"/>
    </w:rPr>
  </w:style>
  <w:style w:type="character" w:customStyle="1" w:styleId="cpvselected">
    <w:name w:val="cpvselected"/>
    <w:basedOn w:val="Standardnpsmoodstavce"/>
    <w:rsid w:val="00D313A1"/>
  </w:style>
  <w:style w:type="character" w:styleId="PromnnHTML">
    <w:name w:val="HTML Variable"/>
    <w:basedOn w:val="Standardnpsmoodstavce"/>
    <w:uiPriority w:val="99"/>
    <w:semiHidden/>
    <w:unhideWhenUsed/>
    <w:rsid w:val="00D313A1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313A1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313A1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313A1"/>
    <w:pPr>
      <w:spacing w:before="120" w:after="120" w:line="276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313A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313A1"/>
    <w:pPr>
      <w:tabs>
        <w:tab w:val="num" w:pos="425"/>
      </w:tabs>
      <w:spacing w:after="0" w:line="240" w:lineRule="auto"/>
      <w:ind w:left="425" w:hanging="425"/>
      <w:jc w:val="both"/>
    </w:pPr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customStyle="1" w:styleId="2margrubrika">
    <w:name w:val="2marg.rubrika"/>
    <w:basedOn w:val="Normln"/>
    <w:qFormat/>
    <w:rsid w:val="00D313A1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D313A1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D313A1"/>
    <w:pPr>
      <w:spacing w:before="120" w:after="120" w:line="240" w:lineRule="auto"/>
      <w:ind w:left="709" w:hanging="284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D313A1"/>
    <w:pPr>
      <w:tabs>
        <w:tab w:val="num" w:pos="1474"/>
      </w:tabs>
      <w:spacing w:after="260" w:line="240" w:lineRule="auto"/>
      <w:ind w:left="2126" w:hanging="708"/>
      <w:contextualSpacing/>
      <w:jc w:val="both"/>
    </w:pPr>
    <w:rPr>
      <w:rFonts w:ascii="Calibri" w:eastAsia="Calibri" w:hAnsi="Calibri" w:cs="Times New Roman"/>
      <w:iCs/>
    </w:rPr>
  </w:style>
  <w:style w:type="paragraph" w:styleId="Textpoznpodarou">
    <w:name w:val="footnote text"/>
    <w:basedOn w:val="Normln"/>
    <w:link w:val="TextpoznpodarouChar"/>
    <w:uiPriority w:val="99"/>
    <w:unhideWhenUsed/>
    <w:rsid w:val="00D313A1"/>
    <w:pPr>
      <w:spacing w:after="120" w:line="276" w:lineRule="auto"/>
    </w:pPr>
    <w:rPr>
      <w:rFonts w:ascii="Calibri" w:eastAsia="Times New Roman" w:hAnsi="Calibri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313A1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D313A1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D313A1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13A1"/>
    <w:pPr>
      <w:spacing w:after="0" w:line="240" w:lineRule="auto"/>
      <w:jc w:val="both"/>
    </w:pPr>
    <w:rPr>
      <w:rFonts w:ascii="Cambria" w:eastAsia="Calibri" w:hAnsi="Cambria" w:cs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13A1"/>
    <w:rPr>
      <w:rFonts w:ascii="Cambria" w:eastAsia="Calibri" w:hAnsi="Cambria" w:cs="Times New Roman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D313A1"/>
    <w:rPr>
      <w:vertAlign w:val="superscript"/>
    </w:rPr>
  </w:style>
  <w:style w:type="paragraph" w:styleId="Revize">
    <w:name w:val="Revision"/>
    <w:hidden/>
    <w:uiPriority w:val="99"/>
    <w:semiHidden/>
    <w:rsid w:val="00D31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1">
    <w:name w:val="Nadpis 4 Char1"/>
    <w:basedOn w:val="Standardnpsmoodstavce"/>
    <w:link w:val="Nadpis4"/>
    <w:uiPriority w:val="9"/>
    <w:semiHidden/>
    <w:rsid w:val="00D313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zmezer">
    <w:name w:val="No Spacing"/>
    <w:uiPriority w:val="1"/>
    <w:qFormat/>
    <w:rsid w:val="00D313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861</Words>
  <Characters>5086</Characters>
  <Application>Microsoft Office Word</Application>
  <DocSecurity>0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Lacková</dc:creator>
  <cp:keywords/>
  <dc:description/>
  <cp:lastModifiedBy>Lukáš Soudek</cp:lastModifiedBy>
  <cp:revision>12</cp:revision>
  <dcterms:created xsi:type="dcterms:W3CDTF">2023-03-20T14:00:00Z</dcterms:created>
  <dcterms:modified xsi:type="dcterms:W3CDTF">2024-05-13T09:18:00Z</dcterms:modified>
</cp:coreProperties>
</file>